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DC681" w14:textId="645B6E00" w:rsidR="008F7E9E" w:rsidRDefault="00A97484" w:rsidP="00492380">
      <w:pPr>
        <w:spacing w:before="200" w:after="80"/>
        <w:jc w:val="center"/>
        <w:rPr>
          <w:rFonts w:eastAsia="DejaVu Sans"/>
          <w:b/>
          <w:color w:val="FF0000"/>
          <w:sz w:val="24"/>
          <w:szCs w:val="24"/>
          <w:lang w:val="ru-RU"/>
        </w:rPr>
      </w:pPr>
      <w:r w:rsidRPr="00A97484">
        <w:rPr>
          <w:rFonts w:eastAsia="DejaVu Sans"/>
          <w:b/>
          <w:color w:val="FF0000"/>
          <w:sz w:val="24"/>
          <w:szCs w:val="24"/>
        </w:rPr>
        <w:t>ՏԵԽՆԻԿԱԿԱՆ ԲՆՈՒԹԱԳԻՐ</w:t>
      </w:r>
      <w:r w:rsidRPr="00A97484">
        <w:rPr>
          <w:rFonts w:eastAsia="DejaVu Sans"/>
          <w:b/>
          <w:color w:val="FF0000"/>
          <w:sz w:val="24"/>
          <w:szCs w:val="24"/>
          <w:lang w:val="ru-RU"/>
        </w:rPr>
        <w:t xml:space="preserve"> ՉԱՓԱԲԱԺԻՆ 6</w:t>
      </w:r>
    </w:p>
    <w:p w14:paraId="48496033" w14:textId="77777777" w:rsidR="00AF4AE6" w:rsidRPr="00A97484" w:rsidRDefault="00AF4AE6" w:rsidP="00492380">
      <w:pPr>
        <w:spacing w:before="200" w:after="80"/>
        <w:jc w:val="center"/>
        <w:rPr>
          <w:color w:val="FF0000"/>
          <w:sz w:val="24"/>
          <w:szCs w:val="24"/>
          <w:lang w:val="ru-RU"/>
        </w:rPr>
      </w:pPr>
    </w:p>
    <w:p w14:paraId="1D652F23" w14:textId="75FA8160" w:rsidR="008F7E9E" w:rsidRPr="00AC79A2" w:rsidRDefault="00000000" w:rsidP="00492380">
      <w:pPr>
        <w:spacing w:after="320"/>
        <w:jc w:val="center"/>
        <w:rPr>
          <w:color w:val="000000" w:themeColor="text1"/>
          <w:sz w:val="24"/>
          <w:szCs w:val="24"/>
        </w:rPr>
      </w:pPr>
      <w:proofErr w:type="spellStart"/>
      <w:r w:rsidRPr="00AC79A2">
        <w:rPr>
          <w:rFonts w:eastAsia="DejaVu Sans"/>
          <w:b/>
          <w:color w:val="000000" w:themeColor="text1"/>
          <w:sz w:val="24"/>
          <w:szCs w:val="24"/>
        </w:rPr>
        <w:t>Էլեկտրոնեյրոմիոգրաֆիայի</w:t>
      </w:r>
      <w:proofErr w:type="spellEnd"/>
      <w:r w:rsidRPr="00AC79A2">
        <w:rPr>
          <w:rFonts w:eastAsia="DejaVu Sans"/>
          <w:b/>
          <w:color w:val="000000" w:themeColor="text1"/>
          <w:sz w:val="24"/>
          <w:szCs w:val="24"/>
        </w:rPr>
        <w:t xml:space="preserve"> (ԷՆՄԳ) 4-ալիքային </w:t>
      </w:r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6960"/>
      </w:tblGrid>
      <w:tr w:rsidR="00AC79A2" w:rsidRPr="00AC79A2" w14:paraId="2B447CFF" w14:textId="77777777">
        <w:trPr>
          <w:cantSplit/>
        </w:trPr>
        <w:tc>
          <w:tcPr>
            <w:tcW w:w="24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CE173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Քանակ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5EBB4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8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լրակազմ</w:t>
            </w:r>
            <w:proofErr w:type="spellEnd"/>
          </w:p>
        </w:tc>
      </w:tr>
      <w:tr w:rsidR="00AC79A2" w:rsidRPr="00AC79A2" w14:paraId="2E068FC1" w14:textId="77777777">
        <w:trPr>
          <w:cantSplit/>
        </w:trPr>
        <w:tc>
          <w:tcPr>
            <w:tcW w:w="24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C1E9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Առաջարկվող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բազային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կազմաձև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ADC26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8"/>
              </w:rPr>
              <w:t xml:space="preserve">EMG/NCS, 4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ալիք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, VEP/BAEP/SSEP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հետագա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ընդլայնելիություն</w:t>
            </w:r>
            <w:proofErr w:type="spellEnd"/>
          </w:p>
        </w:tc>
      </w:tr>
      <w:tr w:rsidR="00AC79A2" w:rsidRPr="00AC79A2" w14:paraId="74DFDBBC" w14:textId="77777777">
        <w:trPr>
          <w:cantSplit/>
        </w:trPr>
        <w:tc>
          <w:tcPr>
            <w:tcW w:w="24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C59F6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Փաստաթղթի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կարգավիճակ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81066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Գնման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հայտին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հրավերին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կցելու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նախագիծ</w:t>
            </w:r>
            <w:proofErr w:type="spellEnd"/>
          </w:p>
        </w:tc>
      </w:tr>
      <w:tr w:rsidR="00AC79A2" w:rsidRPr="00AC79A2" w14:paraId="5DDF1FAB" w14:textId="77777777">
        <w:trPr>
          <w:cantSplit/>
        </w:trPr>
        <w:tc>
          <w:tcPr>
            <w:tcW w:w="24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FDA339" w14:textId="3B68A85F" w:rsidR="008F7E9E" w:rsidRPr="00AC79A2" w:rsidRDefault="00992439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Արտադրման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8"/>
              </w:rPr>
              <w:t>ամսաթիվը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B9925" w14:textId="51F45943" w:rsidR="008F7E9E" w:rsidRPr="00AC79A2" w:rsidRDefault="00992439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8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8"/>
              </w:rPr>
              <w:t xml:space="preserve"> 2025 թ. </w:t>
            </w:r>
          </w:p>
        </w:tc>
      </w:tr>
    </w:tbl>
    <w:p w14:paraId="53CECD72" w14:textId="77777777" w:rsidR="008F7E9E" w:rsidRPr="00AC79A2" w:rsidRDefault="008F7E9E" w:rsidP="00AC79A2">
      <w:pPr>
        <w:spacing w:after="20"/>
        <w:rPr>
          <w:color w:val="000000" w:themeColor="text1"/>
        </w:rPr>
      </w:pPr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AC79A2" w:rsidRPr="00AC79A2" w14:paraId="52B587F8" w14:textId="77777777">
        <w:trPr>
          <w:cantSplit/>
        </w:trPr>
        <w:tc>
          <w:tcPr>
            <w:tcW w:w="9360" w:type="dxa"/>
            <w:shd w:val="clear" w:color="auto" w:fill="E8F5E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C5E96" w14:textId="00C76455" w:rsidR="008F7E9E" w:rsidRPr="00AC79A2" w:rsidRDefault="00000000" w:rsidP="00AC79A2">
            <w:pPr>
              <w:spacing w:after="0"/>
              <w:rPr>
                <w:color w:val="000000" w:themeColor="text1"/>
              </w:rPr>
            </w:pPr>
            <w:r w:rsidRPr="00AC79A2">
              <w:rPr>
                <w:rFonts w:eastAsia="DejaVu Sans"/>
                <w:b/>
                <w:color w:val="000000" w:themeColor="text1"/>
              </w:rPr>
              <w:t xml:space="preserve">ԳՆԱՅԻՆ ԱՌԱՋԱՐԿ՝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բազային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4-ալիքային EMG/NCS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լրակազմի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նախնական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թիրախային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ընդհանուր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գինը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՝ 4 000 000 ՀՀ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դրամ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Գինը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ներառում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առաքումը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տեղադրումը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ապահովման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միացումն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ու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ակտիվացումը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ուսուցումը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24-ամսյա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երաշխիքային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սպասարկումը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։ VEP/BAEP/SSEP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լրացուցիչ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մոդուլներն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այս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գնման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կազմում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գնային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հաշվարկում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ներառված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</w:rPr>
              <w:t>չեն</w:t>
            </w:r>
            <w:proofErr w:type="spellEnd"/>
            <w:r w:rsidRPr="00AC79A2">
              <w:rPr>
                <w:rFonts w:eastAsia="DejaVu Sans"/>
                <w:color w:val="000000" w:themeColor="text1"/>
              </w:rPr>
              <w:t>։</w:t>
            </w:r>
          </w:p>
        </w:tc>
      </w:tr>
    </w:tbl>
    <w:p w14:paraId="4E2E7E40" w14:textId="77777777" w:rsidR="008F7E9E" w:rsidRPr="00AC79A2" w:rsidRDefault="008F7E9E" w:rsidP="00AC79A2">
      <w:pPr>
        <w:spacing w:after="20"/>
        <w:rPr>
          <w:color w:val="000000" w:themeColor="text1"/>
        </w:rPr>
      </w:pPr>
    </w:p>
    <w:p w14:paraId="68AE32AB" w14:textId="77777777" w:rsidR="008F7E9E" w:rsidRPr="00AC79A2" w:rsidRDefault="00000000" w:rsidP="00AC79A2">
      <w:pPr>
        <w:pStyle w:val="Heading1"/>
        <w:rPr>
          <w:color w:val="000000" w:themeColor="text1"/>
          <w:sz w:val="24"/>
          <w:szCs w:val="24"/>
        </w:rPr>
      </w:pPr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1. Կիրառման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նպատակը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և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հիմնական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ենթադրությունները</w:t>
      </w:r>
      <w:proofErr w:type="spellEnd"/>
    </w:p>
    <w:p w14:paraId="7DDAA6A7" w14:textId="77777777" w:rsidR="008F7E9E" w:rsidRPr="00AC79A2" w:rsidRDefault="00000000" w:rsidP="00AC79A2">
      <w:pPr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Գնման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առարկան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մեկ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նոր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չօգտագործված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կլինիկական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էլեկտրոնեյրոմիոգրաֆիայի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համակարգ</w:t>
      </w:r>
      <w:proofErr w:type="spellEnd"/>
      <w:r w:rsidRPr="00AC79A2">
        <w:rPr>
          <w:rFonts w:eastAsia="DejaVu Sans"/>
          <w:color w:val="000000" w:themeColor="text1"/>
        </w:rPr>
        <w:t xml:space="preserve"> է՝ </w:t>
      </w:r>
      <w:proofErr w:type="spellStart"/>
      <w:r w:rsidRPr="00AC79A2">
        <w:rPr>
          <w:rFonts w:eastAsia="DejaVu Sans"/>
          <w:color w:val="000000" w:themeColor="text1"/>
        </w:rPr>
        <w:t>ծայրամասային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նյարդերի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հաղորդականության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մկանների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էլեկտրական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ակտիվության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ախտորոշիչ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հետազոտությունների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համար</w:t>
      </w:r>
      <w:proofErr w:type="spellEnd"/>
      <w:r w:rsidRPr="00AC79A2">
        <w:rPr>
          <w:rFonts w:eastAsia="DejaVu Sans"/>
          <w:color w:val="000000" w:themeColor="text1"/>
        </w:rPr>
        <w:t xml:space="preserve">։ </w:t>
      </w:r>
      <w:proofErr w:type="spellStart"/>
      <w:r w:rsidRPr="00AC79A2">
        <w:rPr>
          <w:rFonts w:eastAsia="DejaVu Sans"/>
          <w:color w:val="000000" w:themeColor="text1"/>
        </w:rPr>
        <w:t>Բնութագիրը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կազմված</w:t>
      </w:r>
      <w:proofErr w:type="spellEnd"/>
      <w:r w:rsidRPr="00AC79A2">
        <w:rPr>
          <w:rFonts w:eastAsia="DejaVu Sans"/>
          <w:color w:val="000000" w:themeColor="text1"/>
        </w:rPr>
        <w:t xml:space="preserve"> է </w:t>
      </w:r>
      <w:proofErr w:type="spellStart"/>
      <w:r w:rsidRPr="00AC79A2">
        <w:rPr>
          <w:rFonts w:eastAsia="DejaVu Sans"/>
          <w:color w:val="000000" w:themeColor="text1"/>
        </w:rPr>
        <w:t>գործառութային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նվազագույն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կատարողական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պահանջներով</w:t>
      </w:r>
      <w:proofErr w:type="spellEnd"/>
      <w:r w:rsidRPr="00AC79A2">
        <w:rPr>
          <w:rFonts w:eastAsia="DejaVu Sans"/>
          <w:color w:val="000000" w:themeColor="text1"/>
        </w:rPr>
        <w:t xml:space="preserve">՝ </w:t>
      </w:r>
      <w:proofErr w:type="spellStart"/>
      <w:r w:rsidRPr="00AC79A2">
        <w:rPr>
          <w:rFonts w:eastAsia="DejaVu Sans"/>
          <w:color w:val="000000" w:themeColor="text1"/>
        </w:rPr>
        <w:t>առանց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ապրանքային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նշանի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մոդելի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ծագման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երկրի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արտադրողի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պարտադրման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48386162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Քանակը</w:t>
      </w:r>
      <w:proofErr w:type="spellEnd"/>
      <w:r w:rsidRPr="00AC79A2">
        <w:rPr>
          <w:rFonts w:eastAsia="DejaVu Sans"/>
          <w:color w:val="000000" w:themeColor="text1"/>
        </w:rPr>
        <w:t xml:space="preserve">՝ 1 </w:t>
      </w:r>
      <w:proofErr w:type="spellStart"/>
      <w:r w:rsidRPr="00AC79A2">
        <w:rPr>
          <w:rFonts w:eastAsia="DejaVu Sans"/>
          <w:color w:val="000000" w:themeColor="text1"/>
        </w:rPr>
        <w:t>լրակազմ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35FCCB3D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Բազային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տարբերակը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ներառում</w:t>
      </w:r>
      <w:proofErr w:type="spellEnd"/>
      <w:r w:rsidRPr="00AC79A2">
        <w:rPr>
          <w:rFonts w:eastAsia="DejaVu Sans"/>
          <w:color w:val="000000" w:themeColor="text1"/>
        </w:rPr>
        <w:t xml:space="preserve"> է EMG և NCS </w:t>
      </w:r>
      <w:proofErr w:type="spellStart"/>
      <w:r w:rsidRPr="00AC79A2">
        <w:rPr>
          <w:rFonts w:eastAsia="DejaVu Sans"/>
          <w:color w:val="000000" w:themeColor="text1"/>
        </w:rPr>
        <w:t>ամբողջական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գործառույթները</w:t>
      </w:r>
      <w:proofErr w:type="spellEnd"/>
      <w:r w:rsidRPr="00AC79A2">
        <w:rPr>
          <w:rFonts w:eastAsia="DejaVu Sans"/>
          <w:color w:val="000000" w:themeColor="text1"/>
        </w:rPr>
        <w:t xml:space="preserve">, 4 </w:t>
      </w:r>
      <w:proofErr w:type="spellStart"/>
      <w:r w:rsidRPr="00AC79A2">
        <w:rPr>
          <w:rFonts w:eastAsia="DejaVu Sans"/>
          <w:color w:val="000000" w:themeColor="text1"/>
        </w:rPr>
        <w:t>գրանցման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ալիք</w:t>
      </w:r>
      <w:proofErr w:type="spellEnd"/>
      <w:r w:rsidRPr="00AC79A2">
        <w:rPr>
          <w:rFonts w:eastAsia="DejaVu Sans"/>
          <w:color w:val="000000" w:themeColor="text1"/>
        </w:rPr>
        <w:t xml:space="preserve"> և VEP/BAEP/SSEP </w:t>
      </w:r>
      <w:proofErr w:type="spellStart"/>
      <w:r w:rsidRPr="00AC79A2">
        <w:rPr>
          <w:rFonts w:eastAsia="DejaVu Sans"/>
          <w:color w:val="000000" w:themeColor="text1"/>
        </w:rPr>
        <w:t>մոդուլներով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հետագայում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ընդլայնվելու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փաստաթղթավորված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տեխնիկական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հնարավորություն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3E0DA672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r w:rsidRPr="00AC79A2">
        <w:rPr>
          <w:rFonts w:eastAsia="DejaVu Sans"/>
          <w:color w:val="000000" w:themeColor="text1"/>
        </w:rPr>
        <w:t xml:space="preserve">VEP/BAEP/SSEP-ի </w:t>
      </w:r>
      <w:proofErr w:type="spellStart"/>
      <w:r w:rsidRPr="00AC79A2">
        <w:rPr>
          <w:rFonts w:eastAsia="DejaVu Sans"/>
          <w:color w:val="000000" w:themeColor="text1"/>
        </w:rPr>
        <w:t>ֆոտոստիմուլյատորը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աուդիոստիմուլյատորը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սոմատոսենսոր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խթանման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լրացուցիչ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միջոցները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համապատասխան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ծրագրային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լիցենզիաներն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այս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գնման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պարտադիր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լրակազմում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ներառված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չեն</w:t>
      </w:r>
      <w:proofErr w:type="spellEnd"/>
      <w:r w:rsidRPr="00AC79A2">
        <w:rPr>
          <w:rFonts w:eastAsia="DejaVu Sans"/>
          <w:color w:val="000000" w:themeColor="text1"/>
        </w:rPr>
        <w:t xml:space="preserve">։ </w:t>
      </w:r>
      <w:proofErr w:type="spellStart"/>
      <w:r w:rsidRPr="00AC79A2">
        <w:rPr>
          <w:rFonts w:eastAsia="DejaVu Sans"/>
          <w:color w:val="000000" w:themeColor="text1"/>
        </w:rPr>
        <w:t>Դրանք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կարող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են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ձեռք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բերվել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հետագայում</w:t>
      </w:r>
      <w:proofErr w:type="spellEnd"/>
      <w:r w:rsidRPr="00AC79A2">
        <w:rPr>
          <w:rFonts w:eastAsia="DejaVu Sans"/>
          <w:color w:val="000000" w:themeColor="text1"/>
        </w:rPr>
        <w:t xml:space="preserve">՝ </w:t>
      </w:r>
      <w:proofErr w:type="spellStart"/>
      <w:r w:rsidRPr="00AC79A2">
        <w:rPr>
          <w:rFonts w:eastAsia="DejaVu Sans"/>
          <w:color w:val="000000" w:themeColor="text1"/>
        </w:rPr>
        <w:t>առանց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հիմնական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գրանցման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բլոկը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փոխարինելու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եթե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արտադրողի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կառուցվածքը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դա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թույլ</w:t>
      </w:r>
      <w:proofErr w:type="spellEnd"/>
      <w:r w:rsidRPr="00AC79A2">
        <w:rPr>
          <w:rFonts w:eastAsia="DejaVu Sans"/>
          <w:color w:val="000000" w:themeColor="text1"/>
        </w:rPr>
        <w:t xml:space="preserve"> է </w:t>
      </w:r>
      <w:proofErr w:type="spellStart"/>
      <w:r w:rsidRPr="00AC79A2">
        <w:rPr>
          <w:rFonts w:eastAsia="DejaVu Sans"/>
          <w:color w:val="000000" w:themeColor="text1"/>
        </w:rPr>
        <w:t>տալիս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2CB7419A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Առաջարկվող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չափանիշները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նվազագույն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են</w:t>
      </w:r>
      <w:proofErr w:type="spellEnd"/>
      <w:r w:rsidRPr="00AC79A2">
        <w:rPr>
          <w:rFonts w:eastAsia="DejaVu Sans"/>
          <w:color w:val="000000" w:themeColor="text1"/>
        </w:rPr>
        <w:t xml:space="preserve">. </w:t>
      </w:r>
      <w:proofErr w:type="spellStart"/>
      <w:r w:rsidRPr="00AC79A2">
        <w:rPr>
          <w:rFonts w:eastAsia="DejaVu Sans"/>
          <w:color w:val="000000" w:themeColor="text1"/>
        </w:rPr>
        <w:t>ավելի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բարձր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ցուցանիշը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համարվում</w:t>
      </w:r>
      <w:proofErr w:type="spellEnd"/>
      <w:r w:rsidRPr="00AC79A2">
        <w:rPr>
          <w:rFonts w:eastAsia="DejaVu Sans"/>
          <w:color w:val="000000" w:themeColor="text1"/>
        </w:rPr>
        <w:t xml:space="preserve"> է </w:t>
      </w:r>
      <w:proofErr w:type="spellStart"/>
      <w:r w:rsidRPr="00AC79A2">
        <w:rPr>
          <w:rFonts w:eastAsia="DejaVu Sans"/>
          <w:color w:val="000000" w:themeColor="text1"/>
        </w:rPr>
        <w:t>ընդունելի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եթե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չի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փոխում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կիրառման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նպատակը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չի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առաջացնում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պատվիրատուի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լրացուցիչ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պարտադիր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վճար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0D5C70CA" w14:textId="77777777" w:rsidR="008F7E9E" w:rsidRPr="00AC79A2" w:rsidRDefault="00000000" w:rsidP="00AC79A2">
      <w:pPr>
        <w:pStyle w:val="Heading1"/>
        <w:rPr>
          <w:color w:val="000000" w:themeColor="text1"/>
          <w:sz w:val="24"/>
          <w:szCs w:val="22"/>
        </w:rPr>
      </w:pPr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 xml:space="preserve">2.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>Գնման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>առարկայի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>տեխնիկական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2"/>
        </w:rPr>
        <w:t>բնութագիր</w:t>
      </w:r>
      <w:proofErr w:type="spellEnd"/>
    </w:p>
    <w:p w14:paraId="2E5F9F92" w14:textId="77777777" w:rsidR="008F7E9E" w:rsidRPr="00AC79A2" w:rsidRDefault="00000000" w:rsidP="00AC79A2">
      <w:pPr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Ստորև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նշված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պահանջները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առաջարկվում</w:t>
      </w:r>
      <w:proofErr w:type="spellEnd"/>
      <w:r w:rsidRPr="00AC79A2">
        <w:rPr>
          <w:rFonts w:eastAsia="DejaVu Sans"/>
          <w:color w:val="000000" w:themeColor="text1"/>
        </w:rPr>
        <w:t xml:space="preserve"> է </w:t>
      </w:r>
      <w:proofErr w:type="spellStart"/>
      <w:r w:rsidRPr="00AC79A2">
        <w:rPr>
          <w:rFonts w:eastAsia="DejaVu Sans"/>
          <w:color w:val="000000" w:themeColor="text1"/>
        </w:rPr>
        <w:t>անմիջապես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ներառել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հրավերի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պայմանագրի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տեխնիկական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բնութագիր</w:t>
      </w:r>
      <w:proofErr w:type="spellEnd"/>
      <w:r w:rsidRPr="00AC79A2">
        <w:rPr>
          <w:rFonts w:eastAsia="DejaVu Sans"/>
          <w:color w:val="000000" w:themeColor="text1"/>
        </w:rPr>
        <w:t>–</w:t>
      </w:r>
      <w:proofErr w:type="spellStart"/>
      <w:r w:rsidRPr="00AC79A2">
        <w:rPr>
          <w:rFonts w:eastAsia="DejaVu Sans"/>
          <w:color w:val="000000" w:themeColor="text1"/>
        </w:rPr>
        <w:t>գնման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ժամանակացույց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հավելվածում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257961A2" w14:textId="77777777" w:rsidR="008F7E9E" w:rsidRPr="00AC79A2" w:rsidRDefault="00000000" w:rsidP="00AC79A2">
      <w:pPr>
        <w:rPr>
          <w:color w:val="000000" w:themeColor="text1"/>
        </w:rPr>
      </w:pPr>
      <w:proofErr w:type="spellStart"/>
      <w:r w:rsidRPr="00AC79A2">
        <w:rPr>
          <w:rFonts w:eastAsia="DejaVu Sans"/>
          <w:b/>
          <w:color w:val="000000" w:themeColor="text1"/>
        </w:rPr>
        <w:lastRenderedPageBreak/>
        <w:t>Ապացուցման</w:t>
      </w:r>
      <w:proofErr w:type="spellEnd"/>
      <w:r w:rsidRPr="00AC79A2">
        <w:rPr>
          <w:rFonts w:eastAsia="DejaVu Sans"/>
          <w:b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b/>
          <w:color w:val="000000" w:themeColor="text1"/>
        </w:rPr>
        <w:t>ընդհանուր</w:t>
      </w:r>
      <w:proofErr w:type="spellEnd"/>
      <w:r w:rsidRPr="00AC79A2">
        <w:rPr>
          <w:rFonts w:eastAsia="DejaVu Sans"/>
          <w:b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b/>
          <w:color w:val="000000" w:themeColor="text1"/>
        </w:rPr>
        <w:t>կանոն</w:t>
      </w:r>
      <w:proofErr w:type="spellEnd"/>
      <w:r w:rsidRPr="00AC79A2">
        <w:rPr>
          <w:rFonts w:eastAsia="DejaVu Sans"/>
          <w:b/>
          <w:color w:val="000000" w:themeColor="text1"/>
        </w:rPr>
        <w:t>՝</w:t>
      </w:r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համապատասխանությունը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գնահատվում</w:t>
      </w:r>
      <w:proofErr w:type="spellEnd"/>
      <w:r w:rsidRPr="00AC79A2">
        <w:rPr>
          <w:rFonts w:eastAsia="DejaVu Sans"/>
          <w:color w:val="000000" w:themeColor="text1"/>
        </w:rPr>
        <w:t xml:space="preserve"> է </w:t>
      </w:r>
      <w:proofErr w:type="spellStart"/>
      <w:r w:rsidRPr="00AC79A2">
        <w:rPr>
          <w:rFonts w:eastAsia="DejaVu Sans"/>
          <w:color w:val="000000" w:themeColor="text1"/>
        </w:rPr>
        <w:t>արտադրողի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պաշտոնական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տեխնիկական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փաստաթղթով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համապատասխանության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հավաստագրով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փորձարկման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հաշվետվությամբ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ոչ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միայն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մասնակցի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ազատ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ձևի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հայտարարությամբ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900"/>
        <w:gridCol w:w="4860"/>
        <w:gridCol w:w="2000"/>
      </w:tblGrid>
      <w:tr w:rsidR="00AC79A2" w:rsidRPr="00AC79A2" w14:paraId="589C32BA" w14:textId="77777777">
        <w:trPr>
          <w:cantSplit/>
          <w:tblHeader/>
        </w:trPr>
        <w:tc>
          <w:tcPr>
            <w:tcW w:w="6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A3432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b/>
                <w:color w:val="000000" w:themeColor="text1"/>
                <w:sz w:val="15"/>
              </w:rPr>
              <w:t>№</w:t>
            </w:r>
          </w:p>
        </w:tc>
        <w:tc>
          <w:tcPr>
            <w:tcW w:w="19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48EC1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5"/>
              </w:rPr>
              <w:t>Չափանիշ</w:t>
            </w:r>
            <w:proofErr w:type="spellEnd"/>
          </w:p>
        </w:tc>
        <w:tc>
          <w:tcPr>
            <w:tcW w:w="486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F55C8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5"/>
              </w:rPr>
              <w:t>Նվազագույն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5"/>
              </w:rPr>
              <w:t>պահանջ</w:t>
            </w:r>
            <w:proofErr w:type="spellEnd"/>
          </w:p>
        </w:tc>
        <w:tc>
          <w:tcPr>
            <w:tcW w:w="20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C704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5"/>
              </w:rPr>
              <w:t>Ապացույց</w:t>
            </w:r>
            <w:proofErr w:type="spellEnd"/>
          </w:p>
        </w:tc>
      </w:tr>
      <w:tr w:rsidR="00AC79A2" w:rsidRPr="00AC79A2" w14:paraId="67015B82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2E8B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B71BA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տեսակ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նպատակ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ABFDA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Կլինիկական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ախտորոշիչ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EMG/NCS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ասեղային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էլեկտրոմիոգրաֆիայի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շարժողական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զգացողական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նյարդերի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հաղորդականության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ուսումնասիրության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DD2E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/IFU</w:t>
            </w:r>
          </w:p>
        </w:tc>
      </w:tr>
      <w:tr w:rsidR="00AC79A2" w:rsidRPr="00AC79A2" w14:paraId="0EE619A0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2077C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FAFD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Վիճակ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29747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չօգտագործված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չվերականգնված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չցուցադրական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Մոդելը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հայտարարված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արտադրությունից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սպասարկումից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հանված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65DD4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լիազոր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ներկայացուցչի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հայտարարություն</w:t>
            </w:r>
            <w:proofErr w:type="spellEnd"/>
          </w:p>
        </w:tc>
      </w:tr>
      <w:tr w:rsidR="00AC79A2" w:rsidRPr="00AC79A2" w14:paraId="51E508B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1D14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76C64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ալիքներ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11C5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4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անկախ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միաժամանակյա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հնարավորությամբ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C9C05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7B9C570C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D6F3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F1478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A/D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փոխակերպում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530EF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gramStart"/>
            <w:r w:rsidRPr="00AC79A2">
              <w:rPr>
                <w:rFonts w:eastAsia="DejaVu Sans"/>
                <w:color w:val="000000" w:themeColor="text1"/>
                <w:sz w:val="15"/>
              </w:rPr>
              <w:t>14 bit</w:t>
            </w:r>
            <w:proofErr w:type="gram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յուրաքանչյուր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7207A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փաստաթուղթ</w:t>
            </w:r>
            <w:proofErr w:type="spellEnd"/>
          </w:p>
        </w:tc>
      </w:tr>
      <w:tr w:rsidR="00AC79A2" w:rsidRPr="00AC79A2" w14:paraId="0EB9EB1B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C46F3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5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B03D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Նմուշառման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հաճախականություն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003DA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20 kHz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յուրաքանչյուր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ակտիվ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բարձր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առանց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քանակի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նվազեցման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4A1FF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17A2C448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D152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6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A0F7F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Մուտքային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դիմադրություն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55C28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100 MΩ։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4A24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թեստ</w:t>
            </w:r>
            <w:proofErr w:type="spellEnd"/>
          </w:p>
        </w:tc>
      </w:tr>
      <w:tr w:rsidR="00AC79A2" w:rsidRPr="00AC79A2" w14:paraId="3C550452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50B800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7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AFBA8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Ընդհանուր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ազդանշանի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ճնշում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(CMRR)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93C7C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100 dB՝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սահմանած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ստանդարտ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պայմաններում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63E50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թեստ</w:t>
            </w:r>
            <w:proofErr w:type="spellEnd"/>
          </w:p>
        </w:tc>
      </w:tr>
      <w:tr w:rsidR="00AC79A2" w:rsidRPr="00AC79A2" w14:paraId="066E2531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3970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8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15CE3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Մուտքային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աղմուկ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4282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4 µV՝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գագաթից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գագաթ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(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Vpp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),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սահմանած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EMG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շերտում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փաստաթղթավորված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կլինիկական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ցածր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աղմուկի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ցուցանիշ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D5781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թեստ</w:t>
            </w:r>
            <w:proofErr w:type="spellEnd"/>
          </w:p>
        </w:tc>
      </w:tr>
      <w:tr w:rsidR="00AC79A2" w:rsidRPr="00AC79A2" w14:paraId="2303927D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9579C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9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6EA5B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Զտիչներ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D8E53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բարձր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ցածր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հաճախականության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զտիչներ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0.5 Hz-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 kHz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50/60 Hz notch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զտիչ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DECA4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էկրան</w:t>
            </w:r>
            <w:proofErr w:type="spellEnd"/>
          </w:p>
        </w:tc>
      </w:tr>
      <w:tr w:rsidR="00AC79A2" w:rsidRPr="00AC79A2" w14:paraId="16DDCFC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1786D2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10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9C161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Զգայունություն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ուժեղացում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07FDC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Թույլ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վստահ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գրանցել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 µV/div-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 mV/div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գործառութային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9F35C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1DDB39D5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79EF7F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11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E5B6E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Ժամանակային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բազա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7692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0.1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ms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/div-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 s/div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լայն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գործառութային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8F85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0E3D6911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46644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12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814DE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Արտեֆակտների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96A8F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Էլեկտրական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արտեֆակտի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արագ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վերականգնում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ապարատային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ճնշում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գերբեռնվածությունից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պաշտպանություն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DC733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ցուցադրում</w:t>
            </w:r>
            <w:proofErr w:type="spellEnd"/>
          </w:p>
        </w:tc>
      </w:tr>
      <w:tr w:rsidR="00AC79A2" w:rsidRPr="00AC79A2" w14:paraId="4D14A7CD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4615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13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47B20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Էլեկտրական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խթանիչ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5ABC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Ներկառուցված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ինտեգրված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անվտանգ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հաստատուն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հոսանքի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ձեռքի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զոնդով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CE1F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717D54AB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647C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14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D65A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հոսանք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0A96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100 mA,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իսկ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նվազագույն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հոսանքը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 mA։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0ECA8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17C7817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260EF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15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191AD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Իմպուլսի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տևողություն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27360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0.05–1.0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ms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50332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606CA5D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E81C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16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8691E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հաճախականություն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925F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0.1–50 Hz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ներառյալ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կրկնվող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նյարդային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531C2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00F8FC7D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230B7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17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7C80D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Խթանիչի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67AE6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Հոսանքի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քննության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գործողությունների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ձեռքի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զոնդից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հատուկ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վահանակից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B117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ցուցադրում</w:t>
            </w:r>
            <w:proofErr w:type="spellEnd"/>
          </w:p>
        </w:tc>
      </w:tr>
      <w:tr w:rsidR="00AC79A2" w:rsidRPr="00AC79A2" w14:paraId="452C25E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FAF21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18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27574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Ջերմաստիճան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4BC68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Մաշկի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ջերմաստիճանի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չափման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ալիք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ներառված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թվային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սենսոր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Արդյունքը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հնարավոր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քննության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մեջ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գրանցել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ավտոմատ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ձեռքով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0B5E4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կազմի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024CB459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B6E89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lastRenderedPageBreak/>
              <w:t>19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66C6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Ձայնային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ելք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79B36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EMG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ազդանշանի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ժամանակի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ձայնային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վերարտադրում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կարգավորվող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ձայնով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ներկառուցված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առանձին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բարձրախոսով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E4B6F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ցուցադրում</w:t>
            </w:r>
            <w:proofErr w:type="spellEnd"/>
          </w:p>
        </w:tc>
      </w:tr>
      <w:tr w:rsidR="00AC79A2" w:rsidRPr="00AC79A2" w14:paraId="01308EE4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AF62C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20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6DE2E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Շարժողական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NCS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A5E07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Շարժողական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հաղորդականության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արագություն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հեռավորություն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լատենտություն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CMAP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ամպլիտուդ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մակերես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բազմակետ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A1832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32CA1988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E664A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21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FE10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Զգացողական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NCS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590C6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Զգացողական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հաղորդականություն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՝ orthodromic և/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antidromic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մեթոդներով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SNAP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չափումներ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միջինացում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EC2F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6E1AB001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4238DF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22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8C7AE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Ուշ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պատասխաններ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54037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F-wave և H-reflex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ամբողջական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արձանագրում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չափում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հաշվարկ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15459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0325DEA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DEF899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23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F3BE2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Լրացուցիչ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NCS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D2BD5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Inching/short-segment, blink reflex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կրկնվող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նյարդային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/decrement։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60D3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5DCBD58B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CA209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24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41118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Վեգետատիվ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թեստ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4A6C3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Sympathetic skin response (SSR/</w:t>
            </w:r>
            <w:proofErr w:type="gramStart"/>
            <w:r w:rsidRPr="00AC79A2">
              <w:rPr>
                <w:rFonts w:eastAsia="DejaVu Sans"/>
                <w:color w:val="000000" w:themeColor="text1"/>
                <w:sz w:val="15"/>
              </w:rPr>
              <w:t>GSR)՝</w:t>
            </w:r>
            <w:proofErr w:type="gram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ապահովմամբ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փաթեթում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հասանելի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մեթոդ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663B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7EF4F87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CC179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25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B159B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Ասեղային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EMG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CA955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Հանգստի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ակտիվություն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թույլ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առավելագույն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կծկում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interference pattern,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հետադարձ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վերանայում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D12E9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2580BDF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EE0F5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26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CEF8A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Քանակական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EMG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25470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MUP/MUAP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ամպլիտուդի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տևողության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փուլերի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turns/amplitude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քանակական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վերլուծություն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1B74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</w:p>
        </w:tc>
      </w:tr>
      <w:tr w:rsidR="00AC79A2" w:rsidRPr="00AC79A2" w14:paraId="7BAE773C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0475C9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27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277DA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Արձանագրություններ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0D580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Օգտագործողի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կողմից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խմբագրվող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քննության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պրոտոկոլներ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նորմատիվ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հղումային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արժեքներ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տարիք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սեռ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ջերմաստիճան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գործոնների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կիրառման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հնարավորությամբ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5BF0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ցուցադրում</w:t>
            </w:r>
            <w:proofErr w:type="spellEnd"/>
          </w:p>
        </w:tc>
      </w:tr>
      <w:tr w:rsidR="00AC79A2" w:rsidRPr="00AC79A2" w14:paraId="2AE160F0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21373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28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4F89D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Հաշվետվություն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68407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Խմբագրվող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եզրակացություն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աղյուսակներ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կորագծեր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վերջնական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PDF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արտահանում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տպում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առանց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լրացուցիչ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տարեկան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վճարի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D1D8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լիցենզիա</w:t>
            </w:r>
            <w:proofErr w:type="spellEnd"/>
          </w:p>
        </w:tc>
      </w:tr>
      <w:tr w:rsidR="00AC79A2" w:rsidRPr="00AC79A2" w14:paraId="6500910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509BD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29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76AFD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պահպանում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43A74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Պացիենտների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բազա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որոնում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կրկնակի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քննությունների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համեմատում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պահուստային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պատճեն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վերականգնում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67F5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նկարագիր</w:t>
            </w:r>
            <w:proofErr w:type="spellEnd"/>
          </w:p>
        </w:tc>
      </w:tr>
      <w:tr w:rsidR="00AC79A2" w:rsidRPr="00AC79A2" w14:paraId="69992575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C9E5D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30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83001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Փոխգործունակություն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802F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PDF/CSV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արտահանում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HL7/DICOM/EMR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ինտեգրումը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ցանկալի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պատվիրատուի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ՀՏ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պահանջում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85D06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նկարագիր</w:t>
            </w:r>
            <w:proofErr w:type="spellEnd"/>
          </w:p>
        </w:tc>
      </w:tr>
      <w:tr w:rsidR="00AC79A2" w:rsidRPr="00AC79A2" w14:paraId="6A855AF4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3EE720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31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35868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Լիցենզիա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75A81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Անժամկետ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լիցենզիա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բոլոր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EMG/NCS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գործառույթների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Ամպային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բաժանորդագրությունը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կարող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լինել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աշխատանքի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պայման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BED1D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պայմաններ</w:t>
            </w:r>
            <w:proofErr w:type="spellEnd"/>
          </w:p>
        </w:tc>
      </w:tr>
      <w:tr w:rsidR="00AC79A2" w:rsidRPr="00AC79A2" w14:paraId="2ABAA428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FF3CC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32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CB549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VEP/BAEP/SSEP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ընդլայնելիություն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79FF5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ունենա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կողմից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նախատեսված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հնարավորություն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հետագայում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ավելացնելու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տեսողական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լսողական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սոմատոսենսոր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հարուցված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պոտենցիալների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մոդուլներ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խթանիչներ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լիցենզիաներ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առանց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բլոկը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4-ալիքային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ուժեղացուցիչը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փոխարինելու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Լրացուցիչ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մոդուլներն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այս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կազմում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ներառված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4E96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ընդլայնման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պաշտոնական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նամակ</w:t>
            </w:r>
            <w:proofErr w:type="spellEnd"/>
          </w:p>
        </w:tc>
      </w:tr>
      <w:tr w:rsidR="00AC79A2" w:rsidRPr="00AC79A2" w14:paraId="4073143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384BB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33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BD029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Համակարգիչ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186E2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կողմից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վավերացված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16 GB RAM, 512 GB SSD,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լիցենզավորված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կողմից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աջակցվող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օպերացիոն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45F92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4A1527F0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DC83A4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34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B2DA6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Էկրան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0B71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23.8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դյույմ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1920×1080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լուծաչափ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բարձր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ցուցանիշ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2CF73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1FFA3F23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AA010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lastRenderedPageBreak/>
              <w:t>35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F7018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միջոցներ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03500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Ստեղնաշար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մկնիկ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ինչպես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նախատեսած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միջոցներ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Մասնագիտացված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վահանակը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ոտնային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անջատիչը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ընդունելի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սակայն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գործողությունները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այլ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եղանակով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229D5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Կազմի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41D8EFE4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4EE3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36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39F4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Շարժական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սայլակ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244D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սարքավորման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շարժական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սայլակ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արգելակվող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անիվներով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մալուխների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կառավարմամբ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պարագաների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պահոցով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57515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Կազմի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ցանկ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նկար</w:t>
            </w:r>
            <w:proofErr w:type="spellEnd"/>
          </w:p>
        </w:tc>
      </w:tr>
      <w:tr w:rsidR="00AC79A2" w:rsidRPr="00AC79A2" w14:paraId="1F3A4F74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7E3E2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37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6E17B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Սնուցում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908D5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220–240 V, 50 Hz։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UPS՝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1000 VA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հաշվարկով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պաշտպանություն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8A1AF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Տվյալաթերթ</w:t>
            </w:r>
            <w:proofErr w:type="spellEnd"/>
          </w:p>
        </w:tc>
      </w:tr>
      <w:tr w:rsidR="00AC79A2" w:rsidRPr="00AC79A2" w14:paraId="5C80EB46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6CC3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38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520D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Էլեկտրական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անվտանգություն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A91A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IEC 60601-1-ի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արտադրատեսակի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գնահատման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կիրառված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տարբերակին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3A07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CB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փաստաթուղթ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հաշվետվություն</w:t>
            </w:r>
            <w:proofErr w:type="spellEnd"/>
          </w:p>
        </w:tc>
      </w:tr>
      <w:tr w:rsidR="00AC79A2" w:rsidRPr="00AC79A2" w14:paraId="1A387C0B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EB82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39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C937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Էլեկտրամագնիսական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համատեղելիություն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2963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IEC 60601-1-2-ի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արտադրատեսակի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գնահատման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կիրառված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տարբերակին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8E51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CB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փաստաթուղթ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հաշվետվություն</w:t>
            </w:r>
            <w:proofErr w:type="spellEnd"/>
          </w:p>
        </w:tc>
      </w:tr>
      <w:tr w:rsidR="00AC79A2" w:rsidRPr="00AC79A2" w14:paraId="0B909D65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FB74B0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40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B82A6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Հատուկ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անվտանգություն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3E85A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IEC 60601-2-40:2024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մոդելի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/CE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կիրառված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նախորդ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տարբերակին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B582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CB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փաստաթուղթ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փորձարկման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հաշվետվություն</w:t>
            </w:r>
            <w:proofErr w:type="spellEnd"/>
          </w:p>
        </w:tc>
      </w:tr>
      <w:tr w:rsidR="00AC79A2" w:rsidRPr="00AC79A2" w14:paraId="3B5CDD44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F2D00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41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3A06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որակի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համակարգ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CDF6B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արտադրատեսակի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ISO 13485:2016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ոլորտը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ներառի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առաջարկվող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համադրելի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ակտիվ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նախագծումը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արտադրությունը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EE67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ISO 13485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պատճեն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ստուգման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տվյալներ</w:t>
            </w:r>
            <w:proofErr w:type="spellEnd"/>
          </w:p>
        </w:tc>
      </w:tr>
      <w:tr w:rsidR="00AC79A2" w:rsidRPr="00AC79A2" w14:paraId="3729C66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158B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42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D5243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Եվրոպական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(CE/EC)</w:t>
            </w:r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DC4E8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Առաջարկվող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մոդելը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ունենա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EU Declaration of Conformity և CE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ապացույց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EU MDR 2017/745-ի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համաձայն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MDR-ի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անցումային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դրույթներով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MDD 93/42/EEC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փաստաթղթերով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դասով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պահանջվում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ծանուցված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մարմնի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մասնակցություն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ներկայացվում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նաև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գործող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CE/EC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մարմնի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առաջարկվող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ընդգրկմամբ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BDF34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 xml:space="preserve">EU Declaration of Conformity, CE/EC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կիրառելի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անցումային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վավերականության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ապացույց</w:t>
            </w:r>
            <w:proofErr w:type="spellEnd"/>
          </w:p>
        </w:tc>
      </w:tr>
      <w:tr w:rsidR="00AC79A2" w:rsidRPr="00AC79A2" w14:paraId="0D1A316E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D235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43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31130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ՀՀ-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շրջանառություն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B4A2C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Մատակարարման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ընդունման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սարքը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իրավաչափ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լինի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ՀՀ-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/ԵԱՏՄ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կանոններով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բացառությամբ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օրենքով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սահմանված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չպահանջող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դեպքի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D589F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բացառության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իրավական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հիմք</w:t>
            </w:r>
            <w:proofErr w:type="spellEnd"/>
          </w:p>
        </w:tc>
      </w:tr>
      <w:tr w:rsidR="00AC79A2" w:rsidRPr="00AC79A2" w14:paraId="147AC930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E70FF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5"/>
              </w:rPr>
              <w:t>44</w:t>
            </w:r>
          </w:p>
        </w:tc>
        <w:tc>
          <w:tcPr>
            <w:tcW w:w="19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D649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Ներմուծում</w:t>
            </w:r>
            <w:proofErr w:type="spellEnd"/>
          </w:p>
        </w:tc>
        <w:tc>
          <w:tcPr>
            <w:tcW w:w="4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E9664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ընդունումը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՝ ՀՀ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օրենսդրությամբ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պահանջվող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ներմուծման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(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)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ուղեկցող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փաստաթղթեր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>։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56ED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Ներմուծման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5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5"/>
              </w:rPr>
              <w:t>հավաստագիր</w:t>
            </w:r>
            <w:proofErr w:type="spellEnd"/>
          </w:p>
        </w:tc>
      </w:tr>
    </w:tbl>
    <w:p w14:paraId="4584F30E" w14:textId="77777777" w:rsidR="008F7E9E" w:rsidRPr="00AC79A2" w:rsidRDefault="00000000" w:rsidP="00AC79A2">
      <w:pPr>
        <w:pStyle w:val="Heading1"/>
        <w:rPr>
          <w:color w:val="000000" w:themeColor="text1"/>
          <w:sz w:val="24"/>
          <w:szCs w:val="24"/>
        </w:rPr>
      </w:pPr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3.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Մատակարարման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պարտադիր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լրակազմ</w:t>
      </w:r>
      <w:proofErr w:type="spellEnd"/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7280"/>
        <w:gridCol w:w="1600"/>
      </w:tblGrid>
      <w:tr w:rsidR="00AC79A2" w:rsidRPr="00AC79A2" w14:paraId="26DB0FC2" w14:textId="77777777">
        <w:trPr>
          <w:cantSplit/>
          <w:tblHeader/>
        </w:trPr>
        <w:tc>
          <w:tcPr>
            <w:tcW w:w="48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6D37E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b/>
                <w:color w:val="000000" w:themeColor="text1"/>
                <w:sz w:val="17"/>
              </w:rPr>
              <w:t>№</w:t>
            </w:r>
          </w:p>
        </w:tc>
        <w:tc>
          <w:tcPr>
            <w:tcW w:w="728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066E4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7"/>
              </w:rPr>
              <w:t>Բաղադրիչ</w:t>
            </w:r>
            <w:proofErr w:type="spellEnd"/>
          </w:p>
        </w:tc>
        <w:tc>
          <w:tcPr>
            <w:tcW w:w="16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C0D5E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7"/>
              </w:rPr>
              <w:t>Քանակ</w:t>
            </w:r>
            <w:proofErr w:type="spellEnd"/>
          </w:p>
        </w:tc>
      </w:tr>
      <w:tr w:rsidR="00AC79A2" w:rsidRPr="00AC79A2" w14:paraId="109ED3ED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83D39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5192F2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ԷՆՄԳ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բլոկ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բազային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միավոր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4-ալիքային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ուժեղացուցիչ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7EFC3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385DA60A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4EDEF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2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98C49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Հաստատուն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հոսանքի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խթանիչ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ձեռքի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զոնդով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NCS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հետազոտությունների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անհրաժեշտ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կցամասերով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B9A0E1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37062592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7A05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3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8F8AE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կողմից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վավերացված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համակարգիչ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լիցենզավորված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օպերացիոն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համակարգ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(OS),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մոնիտոր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ստեղնաշար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մկնիկ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D1145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3E5D0FF4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DC3579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4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FC17D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EMG/NCS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անժամկետ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լիցենզիա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բաժին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2-ում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նշված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բոլոր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թեստերով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ներառյալ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ակտիվացումը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կարգաբերումը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2C0F8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լիցենզիա</w:t>
            </w:r>
            <w:proofErr w:type="spellEnd"/>
          </w:p>
        </w:tc>
      </w:tr>
      <w:tr w:rsidR="00AC79A2" w:rsidRPr="00AC79A2" w14:paraId="66C2F24D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39CFE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lastRenderedPageBreak/>
              <w:t>5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EA40C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նախատեսած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կառավարման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միջոցներ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.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մասնագիտացված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վահանակը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ոտնային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անջատիչը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ներառվում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նախատեսված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առաջարկվող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կազմաձևով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C3633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27730A6A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D6575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6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105C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Ջերմաստիճանի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սենսոր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A8BD4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հատ</w:t>
            </w:r>
            <w:proofErr w:type="spellEnd"/>
          </w:p>
        </w:tc>
      </w:tr>
      <w:tr w:rsidR="00AC79A2" w:rsidRPr="00AC79A2" w14:paraId="4D4E88B4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635D60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7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01EFB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Մակերեսային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ձողաձև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(bar)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էլեկտրոդներ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54F52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հատ</w:t>
            </w:r>
            <w:proofErr w:type="spellEnd"/>
          </w:p>
        </w:tc>
      </w:tr>
      <w:tr w:rsidR="00AC79A2" w:rsidRPr="00AC79A2" w14:paraId="68E899B4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F348F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8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F0439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Օղակաձև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էլեկտրոդների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զույգ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5ECCE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զույգ</w:t>
            </w:r>
            <w:proofErr w:type="spellEnd"/>
          </w:p>
        </w:tc>
      </w:tr>
      <w:tr w:rsidR="00AC79A2" w:rsidRPr="00AC79A2" w14:paraId="02E0704C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D871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9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14BBD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Հողանցման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էլեկտրոդներ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բազմակի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օգտագործման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համապատասխան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կապեր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65D2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2BF393BC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40BFE4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10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E751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Ասեղային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EMG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մալուխ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ադապտեր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միանգամյա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համակենտրոն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ասեղային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էլեկտրոդներ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չափով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AE7CB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ադապտեր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1,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ասեղ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50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հատ</w:t>
            </w:r>
            <w:proofErr w:type="spellEnd"/>
          </w:p>
        </w:tc>
      </w:tr>
      <w:tr w:rsidR="00AC79A2" w:rsidRPr="00AC79A2" w14:paraId="25D7F2C7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7548F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11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F3D3C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Միանգամյա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մակերեսային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էլեկտրոդներ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հաղորդիչ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գել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մածուկ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մաշկի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պատրաստման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միջոց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11683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սկզբնական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100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քննության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հաշվով</w:t>
            </w:r>
            <w:proofErr w:type="spellEnd"/>
          </w:p>
        </w:tc>
      </w:tr>
      <w:tr w:rsidR="00AC79A2" w:rsidRPr="00AC79A2" w14:paraId="00D45F94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898C3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12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D5F91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Բժշկական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շարժական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սայլակ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1EE00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հատ</w:t>
            </w:r>
            <w:proofErr w:type="spellEnd"/>
          </w:p>
        </w:tc>
      </w:tr>
      <w:tr w:rsidR="00AC79A2" w:rsidRPr="00AC79A2" w14:paraId="39D735BF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63619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13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4D4B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UPS՝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1000 VA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հաշվարկով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համարժեք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8198F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հատ</w:t>
            </w:r>
            <w:proofErr w:type="spellEnd"/>
          </w:p>
        </w:tc>
      </w:tr>
      <w:tr w:rsidR="00AC79A2" w:rsidRPr="00AC79A2" w14:paraId="3A6D3E33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35A254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14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11DF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Տեխնիկական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օգտագործողի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ձեռնարկներ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անգլերեն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հայերեն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ռուսերեն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շահագործման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ուղեցույց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08A34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 xml:space="preserve">1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լրակազմ</w:t>
            </w:r>
            <w:proofErr w:type="spellEnd"/>
          </w:p>
        </w:tc>
      </w:tr>
      <w:tr w:rsidR="00AC79A2" w:rsidRPr="00AC79A2" w14:paraId="2E898E6F" w14:textId="77777777">
        <w:trPr>
          <w:cantSplit/>
        </w:trPr>
        <w:tc>
          <w:tcPr>
            <w:tcW w:w="4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F80F1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7"/>
              </w:rPr>
              <w:t>15</w:t>
            </w:r>
          </w:p>
        </w:tc>
        <w:tc>
          <w:tcPr>
            <w:tcW w:w="72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67695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պատվիրատուի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հասցե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փոխադրում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բեռնաթափում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հավաքում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սարք-համակարգիչ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կապի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ապահովում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ակտիվացում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կարգաբերում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անվտանգության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ստուգում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շահագործման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հանձնում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ուսուցում</w:t>
            </w:r>
            <w:proofErr w:type="spellEnd"/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40870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ներառված</w:t>
            </w:r>
            <w:proofErr w:type="spellEnd"/>
          </w:p>
        </w:tc>
      </w:tr>
      <w:tr w:rsidR="00AC79A2" w:rsidRPr="00AC79A2" w14:paraId="5C3067A6" w14:textId="77777777">
        <w:trPr>
          <w:cantSplit/>
        </w:trPr>
        <w:tc>
          <w:tcPr>
            <w:tcW w:w="9360" w:type="dxa"/>
            <w:gridSpan w:val="3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29FF34" w14:textId="77777777" w:rsidR="008F7E9E" w:rsidRPr="00AC79A2" w:rsidRDefault="00000000" w:rsidP="00AC79A2">
            <w:pPr>
              <w:spacing w:after="0"/>
              <w:rPr>
                <w:color w:val="000000" w:themeColor="text1"/>
              </w:rPr>
            </w:pPr>
            <w:r w:rsidRPr="00492380">
              <w:rPr>
                <w:rFonts w:eastAsia="DejaVu Sans"/>
                <w:b/>
                <w:color w:val="000000" w:themeColor="text1"/>
                <w:sz w:val="18"/>
                <w:szCs w:val="18"/>
              </w:rPr>
              <w:t xml:space="preserve">ԸՆԴԼԱՅՆՄԱՆ ՍԱՀՄԱՆԸ՝ </w:t>
            </w:r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VEP/BAEP/SSEP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մոդուլները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դրանց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հատուկ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խթանիչները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լրացուցիչ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ծրագրային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լիցենզիաները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չեն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մատակարարվում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այս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պայմանագրով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։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Պարտադիր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միայն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արտադրողի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փաստաթղթով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հաստատված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հետագա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ավելացման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հնարավորությունը</w:t>
            </w:r>
            <w:proofErr w:type="spellEnd"/>
            <w:r w:rsidRPr="00492380">
              <w:rPr>
                <w:rFonts w:eastAsia="DejaVu Sans"/>
                <w:color w:val="000000" w:themeColor="text1"/>
                <w:sz w:val="18"/>
                <w:szCs w:val="18"/>
              </w:rPr>
              <w:t>։</w:t>
            </w:r>
          </w:p>
        </w:tc>
      </w:tr>
    </w:tbl>
    <w:p w14:paraId="48052B96" w14:textId="77777777" w:rsidR="008F7E9E" w:rsidRPr="00AC79A2" w:rsidRDefault="008F7E9E" w:rsidP="00AC79A2">
      <w:pPr>
        <w:spacing w:after="20"/>
        <w:rPr>
          <w:color w:val="000000" w:themeColor="text1"/>
        </w:rPr>
      </w:pPr>
    </w:p>
    <w:p w14:paraId="096602FF" w14:textId="77777777" w:rsidR="008F7E9E" w:rsidRPr="00AC79A2" w:rsidRDefault="00000000" w:rsidP="00AC79A2">
      <w:pPr>
        <w:pStyle w:val="Heading1"/>
        <w:rPr>
          <w:color w:val="000000" w:themeColor="text1"/>
          <w:sz w:val="24"/>
          <w:szCs w:val="24"/>
        </w:rPr>
      </w:pPr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4.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Մատակարարման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,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ուսուցման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և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երաշխիքի</w:t>
      </w:r>
      <w:proofErr w:type="spellEnd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AC79A2">
        <w:rPr>
          <w:rFonts w:ascii="DejaVu Sans" w:eastAsia="DejaVu Sans" w:hAnsi="DejaVu Sans"/>
          <w:color w:val="000000" w:themeColor="text1"/>
          <w:sz w:val="24"/>
          <w:szCs w:val="24"/>
        </w:rPr>
        <w:t>պայմաններ</w:t>
      </w:r>
      <w:proofErr w:type="spellEnd"/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6960"/>
      </w:tblGrid>
      <w:tr w:rsidR="00AC79A2" w:rsidRPr="00AC79A2" w14:paraId="67A1DEA3" w14:textId="77777777">
        <w:trPr>
          <w:cantSplit/>
          <w:tblHeader/>
        </w:trPr>
        <w:tc>
          <w:tcPr>
            <w:tcW w:w="24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8D9A86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7"/>
              </w:rPr>
              <w:t>Պայման</w:t>
            </w:r>
            <w:proofErr w:type="spellEnd"/>
          </w:p>
        </w:tc>
        <w:tc>
          <w:tcPr>
            <w:tcW w:w="696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6DCEC3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7"/>
              </w:rPr>
              <w:t>Պահանջ</w:t>
            </w:r>
            <w:proofErr w:type="spellEnd"/>
          </w:p>
        </w:tc>
      </w:tr>
      <w:tr w:rsidR="00AC79A2" w:rsidRPr="00AC79A2" w14:paraId="0F96BBD5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E6FE36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Մատակարարման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ժամկետ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B34625" w14:textId="33DEE9EC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Պայմանագիրն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ուժի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մեջ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մտնելուց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հետո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առավելագույնը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r w:rsidR="00992439" w:rsidRPr="00AC79A2">
              <w:rPr>
                <w:rFonts w:eastAsia="DejaVu Sans"/>
                <w:color w:val="000000" w:themeColor="text1"/>
                <w:sz w:val="17"/>
              </w:rPr>
              <w:t>60</w:t>
            </w:r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օրացուցային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հրավերով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այլ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օբյեկտիվ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սահմանված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չէ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75398C8A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08B4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Մատակարարման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վայր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DD20A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Պատվիրատուի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նշած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հասցե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Գինը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ներառում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փոխադրումը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ապահովագրումը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մաքսային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ներմուծման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ձևակերպումները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բեռնաթափումը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վերջնական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6546F9AC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D171FC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հանձնում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EA11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Մատակարարն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իրականացնում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ամբողջական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հավաքումը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համակարգչի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միացումը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վարորդների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ապահովման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անժամկետ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լիցենզիայի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ակտիվացումը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կարգաբերումը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անվտանգության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ինքնաթեստի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ստուգումը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տվյալների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պահպանման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կարգավորումը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ցուցադրական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քննությունը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7C5FC0B2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E5214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Կլինիկական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ուսուցում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3BCE2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նվազագույնը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12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ակադեմիական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3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կլինիկական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մասնագետի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հայերեն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ռուսերեն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հաղորդակցմամբ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1B0BD807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705E6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Տեխնիկական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ուսուցում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E28B6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պատվիրատուի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ինժեների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պատասխանատուի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կանխարգելիչ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խնամք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անվտանգություն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պահուստավորում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առաջին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գծի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անսարքությունների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հայտնաբերում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00CCB77D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6B342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lastRenderedPageBreak/>
              <w:t>Երաշխիք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BB703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Ընդունման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օրվան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հաջորդող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օրվանից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24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ամիս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ներառյալ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պահեստամասերը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ճանապարհածախսը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պարտադիր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ուղղիչ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թարմացումները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տվյալ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մոդելի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ստանդարտ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երաշխիքն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երկար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է,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կիրառվում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երկար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ժամկետը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.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ավելի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կարճ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ստանդարտ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ժամկետը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նվազեցնում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մատակարարի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24-ամսյա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պարտավորությունը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1162F1F7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A7F12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Արձագանք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DB4E9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Խափանման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գրավոր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ծանուցումից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առավելագույնը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2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օրվա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ընթացքում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հեռավար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ախտորոշում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617DE2FE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954F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Վերականգնում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6E59F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Առավելագույնը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10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աշխատանքային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։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Այդ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ժամկետը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գերազանցելու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դեպքում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կողմերի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համաձայնությամբ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ժամանակավոր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համարժեք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փոխարինող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սարք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փաստաթղթավորված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վերանորոգման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ժամանակացույց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2CE7911E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7A260E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Սպասարկման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իրավասություն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12C3A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Տեղադրումը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սպասարկումը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կատարող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անձը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պետք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է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ունենա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ՀՀ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օրենսդրությամբ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պահանջվող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լիցենզիա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պաշտոնական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ներկայացուցչի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իրավասություն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  <w:tr w:rsidR="00AC79A2" w:rsidRPr="00AC79A2" w14:paraId="40017478" w14:textId="77777777">
        <w:trPr>
          <w:cantSplit/>
        </w:trPr>
        <w:tc>
          <w:tcPr>
            <w:tcW w:w="24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6E405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Պահեստամասեր</w:t>
            </w:r>
            <w:proofErr w:type="spellEnd"/>
          </w:p>
        </w:tc>
        <w:tc>
          <w:tcPr>
            <w:tcW w:w="69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66F8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լիազոր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ներկայացուցչի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հայտարարություն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սարքի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ընդունումից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հետո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7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տարի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հիմնական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պահեստամասերի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սպասարկման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հասանելիության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7"/>
              </w:rPr>
              <w:t>մասին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7"/>
              </w:rPr>
              <w:t>։</w:t>
            </w:r>
          </w:p>
        </w:tc>
      </w:tr>
    </w:tbl>
    <w:p w14:paraId="12DE050D" w14:textId="77777777" w:rsidR="008F7E9E" w:rsidRPr="00DD2679" w:rsidRDefault="00000000" w:rsidP="00AC79A2">
      <w:pPr>
        <w:pStyle w:val="Heading1"/>
        <w:rPr>
          <w:color w:val="000000" w:themeColor="text1"/>
          <w:sz w:val="22"/>
          <w:szCs w:val="22"/>
        </w:rPr>
      </w:pPr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 xml:space="preserve">5. </w:t>
      </w:r>
      <w:proofErr w:type="spellStart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>Հայտով</w:t>
      </w:r>
      <w:proofErr w:type="spellEnd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 xml:space="preserve"> և </w:t>
      </w:r>
      <w:proofErr w:type="spellStart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>մատակարարման</w:t>
      </w:r>
      <w:proofErr w:type="spellEnd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 xml:space="preserve"> </w:t>
      </w:r>
      <w:proofErr w:type="spellStart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>պահին</w:t>
      </w:r>
      <w:proofErr w:type="spellEnd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 xml:space="preserve"> </w:t>
      </w:r>
      <w:proofErr w:type="spellStart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>պահանջվող</w:t>
      </w:r>
      <w:proofErr w:type="spellEnd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 xml:space="preserve"> </w:t>
      </w:r>
      <w:proofErr w:type="spellStart"/>
      <w:r w:rsidRPr="00DD2679">
        <w:rPr>
          <w:rFonts w:ascii="DejaVu Sans" w:eastAsia="DejaVu Sans" w:hAnsi="DejaVu Sans"/>
          <w:color w:val="000000" w:themeColor="text1"/>
          <w:sz w:val="22"/>
          <w:szCs w:val="22"/>
        </w:rPr>
        <w:t>փաստաթղթեր</w:t>
      </w:r>
      <w:proofErr w:type="spellEnd"/>
    </w:p>
    <w:p w14:paraId="6A7474F3" w14:textId="77777777" w:rsidR="008F7E9E" w:rsidRPr="00492380" w:rsidRDefault="00000000" w:rsidP="00AC79A2">
      <w:pPr>
        <w:pStyle w:val="Heading2"/>
        <w:rPr>
          <w:color w:val="000000" w:themeColor="text1"/>
          <w:sz w:val="22"/>
          <w:szCs w:val="22"/>
        </w:rPr>
      </w:pPr>
      <w:r w:rsidRPr="00492380">
        <w:rPr>
          <w:rFonts w:ascii="DejaVu Sans" w:eastAsia="DejaVu Sans" w:hAnsi="DejaVu Sans"/>
          <w:color w:val="000000" w:themeColor="text1"/>
          <w:sz w:val="22"/>
          <w:szCs w:val="22"/>
        </w:rPr>
        <w:t xml:space="preserve">5.1.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2"/>
          <w:szCs w:val="22"/>
        </w:rPr>
        <w:t>Հայտով</w:t>
      </w:r>
      <w:proofErr w:type="spellEnd"/>
    </w:p>
    <w:p w14:paraId="10B77515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Առաջարկվող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ապրանքի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ամբողջական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նկարագիր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ապրանքային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նշան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ֆիրմային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անվանում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մոդել</w:t>
      </w:r>
      <w:proofErr w:type="spellEnd"/>
      <w:r w:rsidRPr="00BA5469">
        <w:rPr>
          <w:rFonts w:eastAsia="DejaVu Sans"/>
          <w:color w:val="000000" w:themeColor="text1"/>
        </w:rPr>
        <w:t xml:space="preserve"> և </w:t>
      </w:r>
      <w:proofErr w:type="spellStart"/>
      <w:r w:rsidRPr="00BA5469">
        <w:rPr>
          <w:rFonts w:eastAsia="DejaVu Sans"/>
          <w:color w:val="000000" w:themeColor="text1"/>
        </w:rPr>
        <w:t>արտադրող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համաձայն</w:t>
      </w:r>
      <w:proofErr w:type="spellEnd"/>
      <w:r w:rsidRPr="00BA5469">
        <w:rPr>
          <w:rFonts w:eastAsia="DejaVu Sans"/>
          <w:color w:val="000000" w:themeColor="text1"/>
        </w:rPr>
        <w:t xml:space="preserve"> ՀՀ </w:t>
      </w:r>
      <w:proofErr w:type="spellStart"/>
      <w:r w:rsidRPr="00BA5469">
        <w:rPr>
          <w:rFonts w:eastAsia="DejaVu Sans"/>
          <w:color w:val="000000" w:themeColor="text1"/>
        </w:rPr>
        <w:t>կառավարության</w:t>
      </w:r>
      <w:proofErr w:type="spellEnd"/>
      <w:r w:rsidRPr="00BA5469">
        <w:rPr>
          <w:rFonts w:eastAsia="DejaVu Sans"/>
          <w:color w:val="000000" w:themeColor="text1"/>
        </w:rPr>
        <w:t xml:space="preserve"> N 526-Ն </w:t>
      </w:r>
      <w:proofErr w:type="spellStart"/>
      <w:r w:rsidRPr="00BA5469">
        <w:rPr>
          <w:rFonts w:eastAsia="DejaVu Sans"/>
          <w:color w:val="000000" w:themeColor="text1"/>
        </w:rPr>
        <w:t>որոշմամբ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նախատեսված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պահանջի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69136232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Տեխնիկական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համապատասխանության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լրացված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աղյուսակ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յուրաքանչյուր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կետի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դիմաց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արտադրողի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փաստաթղթի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կոնկրետ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էջի</w:t>
      </w:r>
      <w:proofErr w:type="spellEnd"/>
      <w:r w:rsidRPr="00BA5469">
        <w:rPr>
          <w:rFonts w:eastAsia="DejaVu Sans"/>
          <w:color w:val="000000" w:themeColor="text1"/>
        </w:rPr>
        <w:t>/</w:t>
      </w:r>
      <w:proofErr w:type="spellStart"/>
      <w:r w:rsidRPr="00BA5469">
        <w:rPr>
          <w:rFonts w:eastAsia="DejaVu Sans"/>
          <w:color w:val="000000" w:themeColor="text1"/>
        </w:rPr>
        <w:t>բաժնի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հղմամբ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27AB0184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Արտադրողի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պաշտոնական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տվյալաթերթը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IFU-ն։ </w:t>
      </w:r>
      <w:proofErr w:type="spellStart"/>
      <w:r w:rsidRPr="00BA5469">
        <w:rPr>
          <w:rFonts w:eastAsia="DejaVu Sans"/>
          <w:color w:val="000000" w:themeColor="text1"/>
        </w:rPr>
        <w:t>Մասնակցի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պատրաստած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բուկլետը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միայնակ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բավարար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ապացույց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չէ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6665E743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Արտադրողի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գործող</w:t>
      </w:r>
      <w:proofErr w:type="spellEnd"/>
      <w:r w:rsidRPr="00BA5469">
        <w:rPr>
          <w:rFonts w:eastAsia="DejaVu Sans"/>
          <w:color w:val="000000" w:themeColor="text1"/>
        </w:rPr>
        <w:t xml:space="preserve"> ISO 13485:2016 </w:t>
      </w:r>
      <w:proofErr w:type="spellStart"/>
      <w:r w:rsidRPr="00BA5469">
        <w:rPr>
          <w:rFonts w:eastAsia="DejaVu Sans"/>
          <w:color w:val="000000" w:themeColor="text1"/>
        </w:rPr>
        <w:t>հավաստագրի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պատճեն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գործողության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ոլորտով</w:t>
      </w:r>
      <w:proofErr w:type="spellEnd"/>
      <w:r w:rsidRPr="00BA5469">
        <w:rPr>
          <w:rFonts w:eastAsia="DejaVu Sans"/>
          <w:color w:val="000000" w:themeColor="text1"/>
        </w:rPr>
        <w:t xml:space="preserve"> և </w:t>
      </w:r>
      <w:proofErr w:type="spellStart"/>
      <w:r w:rsidRPr="00BA5469">
        <w:rPr>
          <w:rFonts w:eastAsia="DejaVu Sans"/>
          <w:color w:val="000000" w:themeColor="text1"/>
        </w:rPr>
        <w:t>ստուգման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համարով</w:t>
      </w:r>
      <w:proofErr w:type="spellEnd"/>
      <w:r w:rsidRPr="00BA5469">
        <w:rPr>
          <w:rFonts w:eastAsia="DejaVu Sans"/>
          <w:color w:val="000000" w:themeColor="text1"/>
        </w:rPr>
        <w:t>/</w:t>
      </w:r>
      <w:proofErr w:type="spellStart"/>
      <w:r w:rsidRPr="00BA5469">
        <w:rPr>
          <w:rFonts w:eastAsia="DejaVu Sans"/>
          <w:color w:val="000000" w:themeColor="text1"/>
        </w:rPr>
        <w:t>հղմամբ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6E65EC06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Առաջարկվող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մոդելի</w:t>
      </w:r>
      <w:proofErr w:type="spellEnd"/>
      <w:r w:rsidRPr="00BA5469">
        <w:rPr>
          <w:rFonts w:eastAsia="DejaVu Sans"/>
          <w:color w:val="000000" w:themeColor="text1"/>
        </w:rPr>
        <w:t xml:space="preserve"> EU Declaration of Conformity-ն և CE/EC </w:t>
      </w:r>
      <w:proofErr w:type="spellStart"/>
      <w:r w:rsidRPr="00BA5469">
        <w:rPr>
          <w:rFonts w:eastAsia="DejaVu Sans"/>
          <w:color w:val="000000" w:themeColor="text1"/>
        </w:rPr>
        <w:t>համապատասխանության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գործող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փաստաթղթերը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ներառյալ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ծանուցված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մարմնի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հավաստագիրը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երբ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այն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պահանջվում</w:t>
      </w:r>
      <w:proofErr w:type="spellEnd"/>
      <w:r w:rsidRPr="00BA5469">
        <w:rPr>
          <w:rFonts w:eastAsia="DejaVu Sans"/>
          <w:color w:val="000000" w:themeColor="text1"/>
        </w:rPr>
        <w:t xml:space="preserve"> է </w:t>
      </w:r>
      <w:proofErr w:type="spellStart"/>
      <w:r w:rsidRPr="00BA5469">
        <w:rPr>
          <w:rFonts w:eastAsia="DejaVu Sans"/>
          <w:color w:val="000000" w:themeColor="text1"/>
        </w:rPr>
        <w:t>սարքի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դասով</w:t>
      </w:r>
      <w:proofErr w:type="spellEnd"/>
      <w:r w:rsidRPr="00BA5469">
        <w:rPr>
          <w:rFonts w:eastAsia="DejaVu Sans"/>
          <w:color w:val="000000" w:themeColor="text1"/>
        </w:rPr>
        <w:t xml:space="preserve">։ MDD </w:t>
      </w:r>
      <w:proofErr w:type="spellStart"/>
      <w:r w:rsidRPr="00BA5469">
        <w:rPr>
          <w:rFonts w:eastAsia="DejaVu Sans"/>
          <w:color w:val="000000" w:themeColor="text1"/>
        </w:rPr>
        <w:t>անցումային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փաստաթղթի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դեպքում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ներկայացվում</w:t>
      </w:r>
      <w:proofErr w:type="spellEnd"/>
      <w:r w:rsidRPr="00BA5469">
        <w:rPr>
          <w:rFonts w:eastAsia="DejaVu Sans"/>
          <w:color w:val="000000" w:themeColor="text1"/>
        </w:rPr>
        <w:t xml:space="preserve"> է </w:t>
      </w:r>
      <w:proofErr w:type="spellStart"/>
      <w:r w:rsidRPr="00BA5469">
        <w:rPr>
          <w:rFonts w:eastAsia="DejaVu Sans"/>
          <w:color w:val="000000" w:themeColor="text1"/>
        </w:rPr>
        <w:t>նաև</w:t>
      </w:r>
      <w:proofErr w:type="spellEnd"/>
      <w:r w:rsidRPr="00BA5469">
        <w:rPr>
          <w:rFonts w:eastAsia="DejaVu Sans"/>
          <w:color w:val="000000" w:themeColor="text1"/>
        </w:rPr>
        <w:t xml:space="preserve"> MDR-ի </w:t>
      </w:r>
      <w:proofErr w:type="spellStart"/>
      <w:r w:rsidRPr="00BA5469">
        <w:rPr>
          <w:rFonts w:eastAsia="DejaVu Sans"/>
          <w:color w:val="000000" w:themeColor="text1"/>
        </w:rPr>
        <w:t>անցումային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պայմանների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կատարման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ապացույցը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571C9797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r w:rsidRPr="00BA5469">
        <w:rPr>
          <w:rFonts w:eastAsia="DejaVu Sans"/>
          <w:color w:val="000000" w:themeColor="text1"/>
        </w:rPr>
        <w:t xml:space="preserve">IEC 60601-1, IEC 60601-1-2 և IEC 60601-2-40 </w:t>
      </w:r>
      <w:proofErr w:type="spellStart"/>
      <w:r w:rsidRPr="00BA5469">
        <w:rPr>
          <w:rFonts w:eastAsia="DejaVu Sans"/>
          <w:color w:val="000000" w:themeColor="text1"/>
        </w:rPr>
        <w:t>համապատասխանության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կիրառելի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փաստաթղթերը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հավաստագիր</w:t>
      </w:r>
      <w:proofErr w:type="spellEnd"/>
      <w:r w:rsidRPr="00BA5469">
        <w:rPr>
          <w:rFonts w:eastAsia="DejaVu Sans"/>
          <w:color w:val="000000" w:themeColor="text1"/>
        </w:rPr>
        <w:t xml:space="preserve">, CB </w:t>
      </w:r>
      <w:proofErr w:type="spellStart"/>
      <w:r w:rsidRPr="00BA5469">
        <w:rPr>
          <w:rFonts w:eastAsia="DejaVu Sans"/>
          <w:color w:val="000000" w:themeColor="text1"/>
        </w:rPr>
        <w:t>փաստաթուղթ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փորձարկման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հաշվետվություն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7EF06DF8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Արտադրողի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տվյալաթերթը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պաշտոնական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նամակը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որով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հաստատվում</w:t>
      </w:r>
      <w:proofErr w:type="spellEnd"/>
      <w:r w:rsidRPr="00BA5469">
        <w:rPr>
          <w:rFonts w:eastAsia="DejaVu Sans"/>
          <w:color w:val="000000" w:themeColor="text1"/>
        </w:rPr>
        <w:t xml:space="preserve"> է VEP/BAEP/SSEP </w:t>
      </w:r>
      <w:proofErr w:type="spellStart"/>
      <w:r w:rsidRPr="00BA5469">
        <w:rPr>
          <w:rFonts w:eastAsia="DejaVu Sans"/>
          <w:color w:val="000000" w:themeColor="text1"/>
        </w:rPr>
        <w:t>մոդուլների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հետագա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ավելացման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հնարավորությունը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առանց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հիմնական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գրանցման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բլոկը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ուժեղացուցիչը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փոխարինելու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68B7B56F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BA5469">
        <w:rPr>
          <w:rFonts w:eastAsia="DejaVu Sans"/>
          <w:color w:val="000000" w:themeColor="text1"/>
        </w:rPr>
        <w:t>Արտադրողի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լիազոր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ներկայացուցչի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երաշխիքային</w:t>
      </w:r>
      <w:proofErr w:type="spellEnd"/>
      <w:r w:rsidRPr="00BA5469">
        <w:rPr>
          <w:rFonts w:eastAsia="DejaVu Sans"/>
          <w:color w:val="000000" w:themeColor="text1"/>
        </w:rPr>
        <w:t>/</w:t>
      </w:r>
      <w:proofErr w:type="spellStart"/>
      <w:r w:rsidRPr="00BA5469">
        <w:rPr>
          <w:rFonts w:eastAsia="DejaVu Sans"/>
          <w:color w:val="000000" w:themeColor="text1"/>
        </w:rPr>
        <w:t>լիազորման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նամակ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եթե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դա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կիրառելի</w:t>
      </w:r>
      <w:proofErr w:type="spellEnd"/>
      <w:r w:rsidRPr="00BA5469">
        <w:rPr>
          <w:rFonts w:eastAsia="DejaVu Sans"/>
          <w:color w:val="000000" w:themeColor="text1"/>
        </w:rPr>
        <w:t xml:space="preserve"> է և </w:t>
      </w:r>
      <w:proofErr w:type="spellStart"/>
      <w:r w:rsidRPr="00BA5469">
        <w:rPr>
          <w:rFonts w:eastAsia="DejaVu Sans"/>
          <w:color w:val="000000" w:themeColor="text1"/>
        </w:rPr>
        <w:t>պահանջը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ներառված</w:t>
      </w:r>
      <w:proofErr w:type="spellEnd"/>
      <w:r w:rsidRPr="00BA5469">
        <w:rPr>
          <w:rFonts w:eastAsia="DejaVu Sans"/>
          <w:color w:val="000000" w:themeColor="text1"/>
        </w:rPr>
        <w:t xml:space="preserve"> է </w:t>
      </w:r>
      <w:proofErr w:type="spellStart"/>
      <w:r w:rsidRPr="00BA5469">
        <w:rPr>
          <w:rFonts w:eastAsia="DejaVu Sans"/>
          <w:color w:val="000000" w:themeColor="text1"/>
        </w:rPr>
        <w:t>հրավերում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6AB8445B" w14:textId="77777777" w:rsidR="008F7E9E" w:rsidRPr="00BA5469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r w:rsidRPr="00BA5469">
        <w:rPr>
          <w:rFonts w:eastAsia="DejaVu Sans"/>
          <w:color w:val="000000" w:themeColor="text1"/>
        </w:rPr>
        <w:t xml:space="preserve">ՀՀ/ԵԱՏՄ </w:t>
      </w:r>
      <w:proofErr w:type="spellStart"/>
      <w:r w:rsidRPr="00BA5469">
        <w:rPr>
          <w:rFonts w:eastAsia="DejaVu Sans"/>
          <w:color w:val="000000" w:themeColor="text1"/>
        </w:rPr>
        <w:t>գրանցման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հավաստագրի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պատճեն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եթե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առկա</w:t>
      </w:r>
      <w:proofErr w:type="spellEnd"/>
      <w:r w:rsidRPr="00BA5469">
        <w:rPr>
          <w:rFonts w:eastAsia="DejaVu Sans"/>
          <w:color w:val="000000" w:themeColor="text1"/>
        </w:rPr>
        <w:t xml:space="preserve"> է։ </w:t>
      </w:r>
      <w:proofErr w:type="spellStart"/>
      <w:r w:rsidRPr="00BA5469">
        <w:rPr>
          <w:rFonts w:eastAsia="DejaVu Sans"/>
          <w:color w:val="000000" w:themeColor="text1"/>
        </w:rPr>
        <w:t>Եթե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գրանցումը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կամ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ներմուծման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հավաստագիրը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ստացվում</w:t>
      </w:r>
      <w:proofErr w:type="spellEnd"/>
      <w:r w:rsidRPr="00BA5469">
        <w:rPr>
          <w:rFonts w:eastAsia="DejaVu Sans"/>
          <w:color w:val="000000" w:themeColor="text1"/>
        </w:rPr>
        <w:t xml:space="preserve"> է </w:t>
      </w:r>
      <w:proofErr w:type="spellStart"/>
      <w:r w:rsidRPr="00BA5469">
        <w:rPr>
          <w:rFonts w:eastAsia="DejaVu Sans"/>
          <w:color w:val="000000" w:themeColor="text1"/>
        </w:rPr>
        <w:t>առաքման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համար</w:t>
      </w:r>
      <w:proofErr w:type="spellEnd"/>
      <w:r w:rsidRPr="00BA5469">
        <w:rPr>
          <w:rFonts w:eastAsia="DejaVu Sans"/>
          <w:color w:val="000000" w:themeColor="text1"/>
        </w:rPr>
        <w:t xml:space="preserve">, </w:t>
      </w:r>
      <w:proofErr w:type="spellStart"/>
      <w:r w:rsidRPr="00BA5469">
        <w:rPr>
          <w:rFonts w:eastAsia="DejaVu Sans"/>
          <w:color w:val="000000" w:themeColor="text1"/>
        </w:rPr>
        <w:t>հայտով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ներկայացնել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պարտավորագիր</w:t>
      </w:r>
      <w:proofErr w:type="spellEnd"/>
      <w:r w:rsidRPr="00BA5469">
        <w:rPr>
          <w:rFonts w:eastAsia="DejaVu Sans"/>
          <w:color w:val="000000" w:themeColor="text1"/>
        </w:rPr>
        <w:t xml:space="preserve">՝ </w:t>
      </w:r>
      <w:proofErr w:type="spellStart"/>
      <w:r w:rsidRPr="00BA5469">
        <w:rPr>
          <w:rFonts w:eastAsia="DejaVu Sans"/>
          <w:color w:val="000000" w:themeColor="text1"/>
        </w:rPr>
        <w:t>դրանք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մինչև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ներմուծումը</w:t>
      </w:r>
      <w:proofErr w:type="spellEnd"/>
      <w:r w:rsidRPr="00BA5469">
        <w:rPr>
          <w:rFonts w:eastAsia="DejaVu Sans"/>
          <w:color w:val="000000" w:themeColor="text1"/>
        </w:rPr>
        <w:t>/</w:t>
      </w:r>
      <w:proofErr w:type="spellStart"/>
      <w:r w:rsidRPr="00BA5469">
        <w:rPr>
          <w:rFonts w:eastAsia="DejaVu Sans"/>
          <w:color w:val="000000" w:themeColor="text1"/>
        </w:rPr>
        <w:t>ընդունումը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տրամադրելու</w:t>
      </w:r>
      <w:proofErr w:type="spellEnd"/>
      <w:r w:rsidRPr="00BA5469">
        <w:rPr>
          <w:rFonts w:eastAsia="DejaVu Sans"/>
          <w:color w:val="000000" w:themeColor="text1"/>
        </w:rPr>
        <w:t xml:space="preserve"> </w:t>
      </w:r>
      <w:proofErr w:type="spellStart"/>
      <w:r w:rsidRPr="00BA5469">
        <w:rPr>
          <w:rFonts w:eastAsia="DejaVu Sans"/>
          <w:color w:val="000000" w:themeColor="text1"/>
        </w:rPr>
        <w:t>վերաբերյալ</w:t>
      </w:r>
      <w:proofErr w:type="spellEnd"/>
      <w:r w:rsidRPr="00BA5469">
        <w:rPr>
          <w:rFonts w:eastAsia="DejaVu Sans"/>
          <w:color w:val="000000" w:themeColor="text1"/>
        </w:rPr>
        <w:t>։</w:t>
      </w:r>
    </w:p>
    <w:p w14:paraId="3A233984" w14:textId="77777777" w:rsidR="008F7E9E" w:rsidRPr="00492380" w:rsidRDefault="00000000" w:rsidP="00AC79A2">
      <w:pPr>
        <w:pStyle w:val="Heading2"/>
        <w:rPr>
          <w:color w:val="000000" w:themeColor="text1"/>
          <w:sz w:val="24"/>
          <w:szCs w:val="24"/>
        </w:rPr>
      </w:pPr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lastRenderedPageBreak/>
        <w:t xml:space="preserve">5.2.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Մատակարարման</w:t>
      </w:r>
      <w:proofErr w:type="spellEnd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 xml:space="preserve"> և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ընդունման</w:t>
      </w:r>
      <w:proofErr w:type="spellEnd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պահին</w:t>
      </w:r>
      <w:proofErr w:type="spellEnd"/>
    </w:p>
    <w:p w14:paraId="74624A5A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Գրանցման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հավաստագիր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կամ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պարտադիր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գրանցումից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բացառության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իրավական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հիմք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79CB50E2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Ներմուծման</w:t>
      </w:r>
      <w:proofErr w:type="spellEnd"/>
      <w:r w:rsidRPr="00AC79A2">
        <w:rPr>
          <w:rFonts w:eastAsia="DejaVu Sans"/>
          <w:color w:val="000000" w:themeColor="text1"/>
        </w:rPr>
        <w:t xml:space="preserve"> (</w:t>
      </w:r>
      <w:proofErr w:type="spellStart"/>
      <w:r w:rsidRPr="00AC79A2">
        <w:rPr>
          <w:rFonts w:eastAsia="DejaVu Sans"/>
          <w:color w:val="000000" w:themeColor="text1"/>
        </w:rPr>
        <w:t>համապատասխանության</w:t>
      </w:r>
      <w:proofErr w:type="spellEnd"/>
      <w:r w:rsidRPr="00AC79A2">
        <w:rPr>
          <w:rFonts w:eastAsia="DejaVu Sans"/>
          <w:color w:val="000000" w:themeColor="text1"/>
        </w:rPr>
        <w:t xml:space="preserve">) </w:t>
      </w:r>
      <w:proofErr w:type="spellStart"/>
      <w:r w:rsidRPr="00AC79A2">
        <w:rPr>
          <w:rFonts w:eastAsia="DejaVu Sans"/>
          <w:color w:val="000000" w:themeColor="text1"/>
        </w:rPr>
        <w:t>հավաստագիր</w:t>
      </w:r>
      <w:proofErr w:type="spellEnd"/>
      <w:r w:rsidRPr="00AC79A2">
        <w:rPr>
          <w:rFonts w:eastAsia="DejaVu Sans"/>
          <w:color w:val="000000" w:themeColor="text1"/>
        </w:rPr>
        <w:t xml:space="preserve">՝ </w:t>
      </w:r>
      <w:proofErr w:type="spellStart"/>
      <w:r w:rsidRPr="00AC79A2">
        <w:rPr>
          <w:rFonts w:eastAsia="DejaVu Sans"/>
          <w:color w:val="000000" w:themeColor="text1"/>
        </w:rPr>
        <w:t>երբ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այն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պահանջվում</w:t>
      </w:r>
      <w:proofErr w:type="spellEnd"/>
      <w:r w:rsidRPr="00AC79A2">
        <w:rPr>
          <w:rFonts w:eastAsia="DejaVu Sans"/>
          <w:color w:val="000000" w:themeColor="text1"/>
        </w:rPr>
        <w:t xml:space="preserve"> է։</w:t>
      </w:r>
    </w:p>
    <w:p w14:paraId="07EAE76A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Արտադրողի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սերիական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համարով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փաթեթավորման</w:t>
      </w:r>
      <w:proofErr w:type="spellEnd"/>
      <w:r w:rsidRPr="00AC79A2">
        <w:rPr>
          <w:rFonts w:eastAsia="DejaVu Sans"/>
          <w:color w:val="000000" w:themeColor="text1"/>
        </w:rPr>
        <w:t>/</w:t>
      </w:r>
      <w:proofErr w:type="spellStart"/>
      <w:r w:rsidRPr="00AC79A2">
        <w:rPr>
          <w:rFonts w:eastAsia="DejaVu Sans"/>
          <w:color w:val="000000" w:themeColor="text1"/>
        </w:rPr>
        <w:t>մատակարարման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թերթիկ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գործարանային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որակի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փաստաթուղթ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59BC83FB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Փոխադրման</w:t>
      </w:r>
      <w:proofErr w:type="spellEnd"/>
      <w:r w:rsidRPr="00AC79A2">
        <w:rPr>
          <w:rFonts w:eastAsia="DejaVu Sans"/>
          <w:color w:val="000000" w:themeColor="text1"/>
        </w:rPr>
        <w:t>/</w:t>
      </w:r>
      <w:proofErr w:type="spellStart"/>
      <w:r w:rsidRPr="00AC79A2">
        <w:rPr>
          <w:rFonts w:eastAsia="DejaVu Sans"/>
          <w:color w:val="000000" w:themeColor="text1"/>
        </w:rPr>
        <w:t>տեղադրման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ծրագրային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տեղադրման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ակտիվացման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կարգաբերման</w:t>
      </w:r>
      <w:proofErr w:type="spellEnd"/>
      <w:r w:rsidRPr="00AC79A2">
        <w:rPr>
          <w:rFonts w:eastAsia="DejaVu Sans"/>
          <w:color w:val="000000" w:themeColor="text1"/>
        </w:rPr>
        <w:t xml:space="preserve">, </w:t>
      </w:r>
      <w:proofErr w:type="spellStart"/>
      <w:r w:rsidRPr="00AC79A2">
        <w:rPr>
          <w:rFonts w:eastAsia="DejaVu Sans"/>
          <w:color w:val="000000" w:themeColor="text1"/>
        </w:rPr>
        <w:t>անվտանգության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ստուգման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ուսուցման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արձանագրություններ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3020100C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Երաշխիքային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վկայական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սպասարկման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կոնտակտային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տվյալներ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59146A5C" w14:textId="77777777" w:rsidR="008F7E9E" w:rsidRPr="00AC79A2" w:rsidRDefault="00000000" w:rsidP="00AC79A2">
      <w:pPr>
        <w:numPr>
          <w:ilvl w:val="0"/>
          <w:numId w:val="1"/>
        </w:numPr>
        <w:spacing w:after="80" w:line="280" w:lineRule="auto"/>
        <w:rPr>
          <w:color w:val="000000" w:themeColor="text1"/>
        </w:rPr>
      </w:pPr>
      <w:proofErr w:type="spellStart"/>
      <w:r w:rsidRPr="00AC79A2">
        <w:rPr>
          <w:rFonts w:eastAsia="DejaVu Sans"/>
          <w:color w:val="000000" w:themeColor="text1"/>
        </w:rPr>
        <w:t>Ծրագրային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լիցենզիայի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պայմանները</w:t>
      </w:r>
      <w:proofErr w:type="spellEnd"/>
      <w:r w:rsidRPr="00AC79A2">
        <w:rPr>
          <w:rFonts w:eastAsia="DejaVu Sans"/>
          <w:color w:val="000000" w:themeColor="text1"/>
        </w:rPr>
        <w:t xml:space="preserve"> և </w:t>
      </w:r>
      <w:proofErr w:type="spellStart"/>
      <w:r w:rsidRPr="00AC79A2">
        <w:rPr>
          <w:rFonts w:eastAsia="DejaVu Sans"/>
          <w:color w:val="000000" w:themeColor="text1"/>
        </w:rPr>
        <w:t>ակտիվացման</w:t>
      </w:r>
      <w:proofErr w:type="spellEnd"/>
      <w:r w:rsidRPr="00AC79A2">
        <w:rPr>
          <w:rFonts w:eastAsia="DejaVu Sans"/>
          <w:color w:val="000000" w:themeColor="text1"/>
        </w:rPr>
        <w:t xml:space="preserve"> </w:t>
      </w:r>
      <w:proofErr w:type="spellStart"/>
      <w:r w:rsidRPr="00AC79A2">
        <w:rPr>
          <w:rFonts w:eastAsia="DejaVu Sans"/>
          <w:color w:val="000000" w:themeColor="text1"/>
        </w:rPr>
        <w:t>ապացույցը</w:t>
      </w:r>
      <w:proofErr w:type="spellEnd"/>
      <w:r w:rsidRPr="00AC79A2">
        <w:rPr>
          <w:rFonts w:eastAsia="DejaVu Sans"/>
          <w:color w:val="000000" w:themeColor="text1"/>
        </w:rPr>
        <w:t>։</w:t>
      </w:r>
    </w:p>
    <w:p w14:paraId="7F4128A1" w14:textId="77777777" w:rsidR="008F7E9E" w:rsidRPr="00492380" w:rsidRDefault="00000000" w:rsidP="00AC79A2">
      <w:pPr>
        <w:pStyle w:val="Heading1"/>
        <w:rPr>
          <w:color w:val="000000" w:themeColor="text1"/>
          <w:sz w:val="24"/>
          <w:szCs w:val="24"/>
        </w:rPr>
      </w:pPr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 xml:space="preserve">6.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Ընդունման</w:t>
      </w:r>
      <w:proofErr w:type="spellEnd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փորձարկման</w:t>
      </w:r>
      <w:proofErr w:type="spellEnd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 xml:space="preserve"> </w:t>
      </w:r>
      <w:proofErr w:type="spellStart"/>
      <w:r w:rsidRPr="00492380">
        <w:rPr>
          <w:rFonts w:ascii="DejaVu Sans" w:eastAsia="DejaVu Sans" w:hAnsi="DejaVu Sans"/>
          <w:color w:val="000000" w:themeColor="text1"/>
          <w:sz w:val="24"/>
          <w:szCs w:val="24"/>
        </w:rPr>
        <w:t>արձանագրություն</w:t>
      </w:r>
      <w:proofErr w:type="spellEnd"/>
    </w:p>
    <w:tbl>
      <w:tblPr>
        <w:tblW w:w="9360" w:type="dxa"/>
        <w:tblInd w:w="120" w:type="dxa"/>
        <w:tblBorders>
          <w:top w:val="single" w:sz="4" w:space="0" w:color="B7C0CC"/>
          <w:left w:val="single" w:sz="4" w:space="0" w:color="B7C0CC"/>
          <w:bottom w:val="single" w:sz="4" w:space="0" w:color="B7C0CC"/>
          <w:right w:val="single" w:sz="4" w:space="0" w:color="B7C0CC"/>
          <w:insideH w:val="single" w:sz="4" w:space="0" w:color="B7C0CC"/>
          <w:insideV w:val="single" w:sz="4" w:space="0" w:color="B7C0CC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100"/>
        <w:gridCol w:w="5860"/>
        <w:gridCol w:w="800"/>
      </w:tblGrid>
      <w:tr w:rsidR="00AC79A2" w:rsidRPr="00AC79A2" w14:paraId="1B4B3353" w14:textId="77777777">
        <w:trPr>
          <w:cantSplit/>
          <w:tblHeader/>
        </w:trPr>
        <w:tc>
          <w:tcPr>
            <w:tcW w:w="6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0A732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b/>
                <w:color w:val="000000" w:themeColor="text1"/>
                <w:sz w:val="16"/>
              </w:rPr>
              <w:t>№</w:t>
            </w:r>
          </w:p>
        </w:tc>
        <w:tc>
          <w:tcPr>
            <w:tcW w:w="21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DAE2A2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6"/>
              </w:rPr>
              <w:t>Ստուգում</w:t>
            </w:r>
            <w:proofErr w:type="spellEnd"/>
          </w:p>
        </w:tc>
        <w:tc>
          <w:tcPr>
            <w:tcW w:w="586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3546E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6"/>
              </w:rPr>
              <w:t>Ընդունման</w:t>
            </w:r>
            <w:proofErr w:type="spellEnd"/>
            <w:r w:rsidRPr="00AC79A2">
              <w:rPr>
                <w:rFonts w:eastAsia="DejaVu Sans"/>
                <w:b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b/>
                <w:color w:val="000000" w:themeColor="text1"/>
                <w:sz w:val="16"/>
              </w:rPr>
              <w:t>չափանիշ</w:t>
            </w:r>
            <w:proofErr w:type="spellEnd"/>
          </w:p>
        </w:tc>
        <w:tc>
          <w:tcPr>
            <w:tcW w:w="800" w:type="dxa"/>
            <w:shd w:val="clear" w:color="auto" w:fill="E8EE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EE0BE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b/>
                <w:color w:val="000000" w:themeColor="text1"/>
                <w:sz w:val="16"/>
              </w:rPr>
              <w:t>Արդյունք</w:t>
            </w:r>
            <w:proofErr w:type="spellEnd"/>
          </w:p>
        </w:tc>
      </w:tr>
      <w:tr w:rsidR="00AC79A2" w:rsidRPr="00AC79A2" w14:paraId="7FC826CE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CB68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1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F3BF9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Կազմի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ստուգում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0A26E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Բոլոր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բաղադրիչների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սերիական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համարների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լիցենզիաների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պարագաների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համեմատում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պայմանագրի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ինչպես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նաև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VEP/BAEP/SSEP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հետագա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ընդլայնելիության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ապացույցի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ստուգում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8328FC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14488D16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85B62E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2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AADA9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Արտաքին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զննում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912241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Նոր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վիճակ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փաթեթավորում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վնասվածքների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բացակայություն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հոսանքի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անվտանգության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մակնշումներ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DC0F6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3A2EFA4E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9393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3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F4E3F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Ինքնաթեստ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կալիբրացիա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DA9DFF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ինքնաթեստի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հաջող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ավարտ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եթե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կիրառելի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է,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կալիբրացման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արդյունք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C380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426F2729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4542ED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4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254799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Աղմուկ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/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ազդանշան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8C00D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Արտադրողի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փորձնական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ազդանշանով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(test signal)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ֆանտոմով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բոլոր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4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ալիքների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աշխատունակության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ցուցադրում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2C9C2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0A742558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3E2311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5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D40E7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Խթանիչ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C4D3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Մինչև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առնվազն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100 mA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հոսանքի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իմպուլսի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տևողության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ձեռքի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կառավարման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ցուցադրում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՝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առանց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պացիենտի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անվտանգ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ցուցադրական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պայմաններում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6B0A3A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7AEA3F4F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C96561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6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430DD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EMG</w:t>
            </w:r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77FAB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Ասեղային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EMG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ձայնի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պահպանման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հետադարձ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վերանայման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ցուցադրում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9BFA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4665EA00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BAB25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7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315E38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NCS</w:t>
            </w:r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F85187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Շարժողական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զգացողական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NCS, F-wave/H-reflex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հաշվարկ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հաշվետվություն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5C70F4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457E9447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EE607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8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5B873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Ծրագրային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գործարկում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տվյալներ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5E24D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Անժամկետ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լիցենզիայի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ակտիվացում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սարք-համակարգիչ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կապ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պացիենտի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ստեղծում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քննության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պահպանում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PDF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արտահանում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պահուստավորում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վերականգնում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71A74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2A81E3CB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0B5438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9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AAAC74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Ուսուցում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6BC40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Կլինիկական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տեխնիկական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ուսուցման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մասնակիցների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ստորագրած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արձանագրություն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0C27B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  <w:tr w:rsidR="00AC79A2" w:rsidRPr="00AC79A2" w14:paraId="576854E3" w14:textId="77777777">
        <w:trPr>
          <w:cantSplit/>
        </w:trPr>
        <w:tc>
          <w:tcPr>
            <w:tcW w:w="6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CA701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10</w:t>
            </w:r>
          </w:p>
        </w:tc>
        <w:tc>
          <w:tcPr>
            <w:tcW w:w="21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6FBD6A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Փաստաթղթեր</w:t>
            </w:r>
            <w:proofErr w:type="spellEnd"/>
          </w:p>
        </w:tc>
        <w:tc>
          <w:tcPr>
            <w:tcW w:w="58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C23C23" w14:textId="77777777" w:rsidR="008F7E9E" w:rsidRPr="00AC79A2" w:rsidRDefault="00000000" w:rsidP="00AC79A2">
            <w:pPr>
              <w:spacing w:after="40" w:line="252" w:lineRule="auto"/>
              <w:rPr>
                <w:color w:val="000000" w:themeColor="text1"/>
              </w:rPr>
            </w:pP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Գրանցման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ներմուծման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,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համապատասխանության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և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երաշխիքի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փաստաթղթերի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 xml:space="preserve"> </w:t>
            </w:r>
            <w:proofErr w:type="spellStart"/>
            <w:r w:rsidRPr="00AC79A2">
              <w:rPr>
                <w:rFonts w:eastAsia="DejaVu Sans"/>
                <w:color w:val="000000" w:themeColor="text1"/>
                <w:sz w:val="16"/>
              </w:rPr>
              <w:t>ամբողջականություն</w:t>
            </w:r>
            <w:proofErr w:type="spellEnd"/>
            <w:r w:rsidRPr="00AC79A2">
              <w:rPr>
                <w:rFonts w:eastAsia="DejaVu Sans"/>
                <w:color w:val="000000" w:themeColor="text1"/>
                <w:sz w:val="16"/>
              </w:rPr>
              <w:t>։</w:t>
            </w:r>
          </w:p>
        </w:tc>
        <w:tc>
          <w:tcPr>
            <w:tcW w:w="8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89E022" w14:textId="77777777" w:rsidR="008F7E9E" w:rsidRPr="00AC79A2" w:rsidRDefault="00000000" w:rsidP="00AC79A2">
            <w:pPr>
              <w:spacing w:after="40" w:line="252" w:lineRule="auto"/>
              <w:jc w:val="center"/>
              <w:rPr>
                <w:color w:val="000000" w:themeColor="text1"/>
              </w:rPr>
            </w:pPr>
            <w:r w:rsidRPr="00AC79A2">
              <w:rPr>
                <w:rFonts w:eastAsia="DejaVu Sans"/>
                <w:color w:val="000000" w:themeColor="text1"/>
                <w:sz w:val="16"/>
              </w:rPr>
              <w:t>☐</w:t>
            </w:r>
          </w:p>
        </w:tc>
      </w:tr>
    </w:tbl>
    <w:p w14:paraId="29642461" w14:textId="77777777" w:rsidR="008F7E9E" w:rsidRPr="00AC79A2" w:rsidRDefault="008F7E9E" w:rsidP="00492380">
      <w:pPr>
        <w:pStyle w:val="Heading1"/>
        <w:rPr>
          <w:color w:val="000000" w:themeColor="text1"/>
          <w:lang w:val="pt-BR"/>
        </w:rPr>
      </w:pPr>
    </w:p>
    <w:sectPr w:rsidR="008F7E9E" w:rsidRPr="00AC79A2" w:rsidSect="00034616">
      <w:pgSz w:w="11905" w:h="16838"/>
      <w:pgMar w:top="1037" w:right="1273" w:bottom="1037" w:left="1273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BAC05" w14:textId="77777777" w:rsidR="00B56471" w:rsidRDefault="00B56471">
      <w:pPr>
        <w:spacing w:after="0" w:line="240" w:lineRule="auto"/>
      </w:pPr>
      <w:r>
        <w:separator/>
      </w:r>
    </w:p>
  </w:endnote>
  <w:endnote w:type="continuationSeparator" w:id="0">
    <w:p w14:paraId="7521984A" w14:textId="77777777" w:rsidR="00B56471" w:rsidRDefault="00B56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C4FA4" w14:textId="77777777" w:rsidR="00B56471" w:rsidRDefault="00B56471">
      <w:pPr>
        <w:spacing w:after="0" w:line="240" w:lineRule="auto"/>
      </w:pPr>
      <w:r>
        <w:separator/>
      </w:r>
    </w:p>
  </w:footnote>
  <w:footnote w:type="continuationSeparator" w:id="0">
    <w:p w14:paraId="74F713D5" w14:textId="77777777" w:rsidR="00B56471" w:rsidRDefault="00B56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D564902"/>
    <w:multiLevelType w:val="singleLevel"/>
    <w:tmpl w:val="042B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123C4D38"/>
    <w:multiLevelType w:val="singleLevel"/>
    <w:tmpl w:val="5B44C05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DejaVu Sans" w:hAnsi="DejaVu Sans"/>
      </w:rPr>
    </w:lvl>
  </w:abstractNum>
  <w:abstractNum w:abstractNumId="11" w15:restartNumberingAfterBreak="0">
    <w:nsid w:val="18B6426C"/>
    <w:multiLevelType w:val="singleLevel"/>
    <w:tmpl w:val="042B000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11303169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3FA7"/>
    <w:rsid w:val="0015074B"/>
    <w:rsid w:val="0029639D"/>
    <w:rsid w:val="00326F90"/>
    <w:rsid w:val="003E0C94"/>
    <w:rsid w:val="00492380"/>
    <w:rsid w:val="004D1F05"/>
    <w:rsid w:val="00561FFB"/>
    <w:rsid w:val="006167A6"/>
    <w:rsid w:val="008132AF"/>
    <w:rsid w:val="008F7E9E"/>
    <w:rsid w:val="00992439"/>
    <w:rsid w:val="00A97484"/>
    <w:rsid w:val="00AA1D8D"/>
    <w:rsid w:val="00AC79A2"/>
    <w:rsid w:val="00AF4AE6"/>
    <w:rsid w:val="00B3785D"/>
    <w:rsid w:val="00B47730"/>
    <w:rsid w:val="00B56471"/>
    <w:rsid w:val="00BA5469"/>
    <w:rsid w:val="00CB0664"/>
    <w:rsid w:val="00DD267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90B6B0"/>
  <w14:defaultImageDpi w14:val="300"/>
  <w15:docId w15:val="{31B4DA62-97C5-43F8-9644-BCA00B65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DejaVu Sans" w:hAnsi="DejaVu Sans"/>
      <w:color w:val="1F2937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1F4D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">
    <w:name w:val="Source"/>
    <w:pPr>
      <w:spacing w:before="80" w:after="80" w:line="240" w:lineRule="auto"/>
    </w:pPr>
    <w:rPr>
      <w:rFonts w:ascii="DejaVu Sans" w:hAnsi="DejaVu Sans"/>
      <w:color w:val="5F6B7A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ԷՆՄԳ սարքի տեխնիկական բնութագիր և գնային հիմնավորում</vt:lpstr>
    </vt:vector>
  </TitlesOfParts>
  <Manager/>
  <Company/>
  <LinksUpToDate>false</LinksUpToDate>
  <CharactersWithSpaces>16638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ԷՆՄԳ սարքի տեխնիկական բնութագիր և գնային հիմնավորում</dc:title>
  <dc:subject>ՀՀ հանրային գնումների համար ապրանքանիշից անկախ տեխնիկական բնութագիր</dc:subject>
  <dc:creator>OpenAI — պատրաստված օգտագործողի հանձնարարությամբ</dc:creator>
  <cp:keywords>ԷՆՄԳ, էլեկտրոնեյրոմիոգրաֆ, տեխնիկական բնութագիր, հանրային գնումներ, Հայաստան</cp:keywords>
  <dc:description>Աշխատանքային նախագիծ. վերջնականացնել կոնկրետ հրավերի և արտադրողի պաշտոնական առաջարկի հիման վրա։</dc:description>
  <cp:lastModifiedBy>Elina Poghosyan</cp:lastModifiedBy>
  <cp:revision>8</cp:revision>
  <dcterms:created xsi:type="dcterms:W3CDTF">2013-12-23T23:15:00Z</dcterms:created>
  <dcterms:modified xsi:type="dcterms:W3CDTF">2026-07-31T09:55:00Z</dcterms:modified>
  <cp:category/>
</cp:coreProperties>
</file>